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33" w:rsidRPr="008D675F" w:rsidRDefault="00001033">
      <w:pPr>
        <w:rPr>
          <w:b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51"/>
        <w:gridCol w:w="1953"/>
        <w:gridCol w:w="1451"/>
        <w:gridCol w:w="1372"/>
        <w:gridCol w:w="844"/>
        <w:gridCol w:w="515"/>
        <w:gridCol w:w="1161"/>
        <w:gridCol w:w="1157"/>
        <w:gridCol w:w="1111"/>
      </w:tblGrid>
      <w:tr w:rsidR="00001033" w:rsidRPr="008D675F" w:rsidTr="00D565CC">
        <w:trPr>
          <w:trHeight w:val="489"/>
        </w:trPr>
        <w:tc>
          <w:tcPr>
            <w:tcW w:w="14115" w:type="dxa"/>
            <w:gridSpan w:val="9"/>
          </w:tcPr>
          <w:p w:rsidR="00001033" w:rsidRPr="008D675F" w:rsidRDefault="00001033" w:rsidP="00D565CC">
            <w:pPr>
              <w:pStyle w:val="TableParagraph"/>
              <w:spacing w:before="1" w:line="243" w:lineRule="exact"/>
              <w:ind w:left="4100" w:right="4085"/>
              <w:jc w:val="center"/>
              <w:rPr>
                <w:rFonts w:ascii="Calibri"/>
                <w:b/>
                <w:sz w:val="20"/>
                <w:lang w:val="it-IT"/>
              </w:rPr>
            </w:pPr>
            <w:r w:rsidRPr="008D675F">
              <w:rPr>
                <w:rFonts w:ascii="Calibri"/>
                <w:b/>
                <w:sz w:val="20"/>
                <w:lang w:val="it-IT"/>
              </w:rPr>
              <w:t>COMUNEDI</w:t>
            </w:r>
            <w:r w:rsidRPr="008D675F">
              <w:rPr>
                <w:rFonts w:ascii="Calibri"/>
                <w:b/>
                <w:spacing w:val="-7"/>
                <w:sz w:val="20"/>
                <w:lang w:val="it-IT"/>
              </w:rPr>
              <w:t>VALGUARNERA C.</w:t>
            </w:r>
          </w:p>
          <w:p w:rsidR="00001033" w:rsidRPr="008D675F" w:rsidRDefault="00001033" w:rsidP="00D565CC">
            <w:pPr>
              <w:pStyle w:val="TableParagraph"/>
              <w:spacing w:line="225" w:lineRule="exact"/>
              <w:ind w:left="4100" w:right="4085"/>
              <w:jc w:val="center"/>
              <w:rPr>
                <w:rFonts w:ascii="Calibri"/>
                <w:b/>
                <w:sz w:val="20"/>
                <w:lang w:val="it-IT"/>
              </w:rPr>
            </w:pPr>
            <w:r w:rsidRPr="008D675F">
              <w:rPr>
                <w:rFonts w:ascii="Calibri"/>
                <w:b/>
                <w:sz w:val="20"/>
                <w:lang w:val="it-IT"/>
              </w:rPr>
              <w:t>PEG2023</w:t>
            </w:r>
          </w:p>
        </w:tc>
      </w:tr>
      <w:tr w:rsidR="00001033" w:rsidRPr="008D675F" w:rsidTr="00D565CC">
        <w:trPr>
          <w:trHeight w:val="275"/>
        </w:trPr>
        <w:tc>
          <w:tcPr>
            <w:tcW w:w="14115" w:type="dxa"/>
            <w:gridSpan w:val="9"/>
          </w:tcPr>
          <w:p w:rsidR="00001033" w:rsidRPr="008D675F" w:rsidRDefault="00001033" w:rsidP="00D565CC">
            <w:pPr>
              <w:pStyle w:val="TableParagraph"/>
              <w:spacing w:line="228" w:lineRule="exact"/>
              <w:ind w:left="4100" w:right="4084"/>
              <w:jc w:val="center"/>
              <w:rPr>
                <w:b/>
                <w:sz w:val="20"/>
                <w:lang w:val="it-IT"/>
              </w:rPr>
            </w:pPr>
            <w:r w:rsidRPr="008D675F">
              <w:rPr>
                <w:b/>
                <w:sz w:val="20"/>
                <w:lang w:val="it-IT"/>
              </w:rPr>
              <w:t>DUP2022-2024</w:t>
            </w:r>
          </w:p>
        </w:tc>
      </w:tr>
      <w:tr w:rsidR="00001033" w:rsidRPr="008D675F" w:rsidTr="00D565CC">
        <w:trPr>
          <w:trHeight w:val="275"/>
        </w:trPr>
        <w:tc>
          <w:tcPr>
            <w:tcW w:w="4551" w:type="dxa"/>
          </w:tcPr>
          <w:p w:rsidR="00001033" w:rsidRPr="008D675F" w:rsidRDefault="00001033" w:rsidP="00D565CC">
            <w:pPr>
              <w:pStyle w:val="TableParagraph"/>
              <w:spacing w:line="207" w:lineRule="exact"/>
              <w:ind w:left="75" w:right="63"/>
              <w:jc w:val="center"/>
              <w:rPr>
                <w:b/>
                <w:sz w:val="18"/>
                <w:lang w:val="it-IT"/>
              </w:rPr>
            </w:pPr>
            <w:r w:rsidRPr="008D675F">
              <w:rPr>
                <w:b/>
                <w:sz w:val="18"/>
                <w:lang w:val="it-IT"/>
              </w:rPr>
              <w:t>INDIRIZZISTRATEGICI</w:t>
            </w:r>
          </w:p>
        </w:tc>
        <w:tc>
          <w:tcPr>
            <w:tcW w:w="4776" w:type="dxa"/>
            <w:gridSpan w:val="3"/>
          </w:tcPr>
          <w:p w:rsidR="00001033" w:rsidRPr="008D675F" w:rsidRDefault="00001033" w:rsidP="00D565CC">
            <w:pPr>
              <w:pStyle w:val="TableParagraph"/>
              <w:spacing w:line="207" w:lineRule="exact"/>
              <w:ind w:left="1329"/>
              <w:rPr>
                <w:b/>
                <w:sz w:val="18"/>
                <w:lang w:val="it-IT"/>
              </w:rPr>
            </w:pPr>
            <w:r w:rsidRPr="008D675F">
              <w:rPr>
                <w:b/>
                <w:sz w:val="18"/>
                <w:lang w:val="it-IT"/>
              </w:rPr>
              <w:t>OBIETTIVISTRATEGICI</w:t>
            </w:r>
          </w:p>
        </w:tc>
        <w:tc>
          <w:tcPr>
            <w:tcW w:w="4788" w:type="dxa"/>
            <w:gridSpan w:val="5"/>
          </w:tcPr>
          <w:p w:rsidR="00001033" w:rsidRPr="008D675F" w:rsidRDefault="00001033" w:rsidP="00D565CC">
            <w:pPr>
              <w:pStyle w:val="TableParagraph"/>
              <w:spacing w:line="207" w:lineRule="exact"/>
              <w:ind w:left="1584"/>
              <w:rPr>
                <w:b/>
                <w:sz w:val="18"/>
                <w:lang w:val="it-IT"/>
              </w:rPr>
            </w:pPr>
            <w:r w:rsidRPr="008D675F">
              <w:rPr>
                <w:b/>
                <w:spacing w:val="-5"/>
                <w:sz w:val="18"/>
                <w:lang w:val="it-IT"/>
              </w:rPr>
              <w:t>RISULTATI</w:t>
            </w:r>
            <w:r w:rsidRPr="008D675F">
              <w:rPr>
                <w:b/>
                <w:spacing w:val="-4"/>
                <w:sz w:val="18"/>
                <w:lang w:val="it-IT"/>
              </w:rPr>
              <w:t>ATTESI</w:t>
            </w:r>
          </w:p>
        </w:tc>
      </w:tr>
      <w:tr w:rsidR="00001033" w:rsidRPr="008D675F" w:rsidTr="00D565CC">
        <w:trPr>
          <w:trHeight w:val="414"/>
        </w:trPr>
        <w:tc>
          <w:tcPr>
            <w:tcW w:w="4551" w:type="dxa"/>
          </w:tcPr>
          <w:p w:rsidR="00001033" w:rsidRPr="008D675F" w:rsidRDefault="00001033" w:rsidP="00D565CC">
            <w:pPr>
              <w:pStyle w:val="TableParagraph"/>
              <w:spacing w:line="204" w:lineRule="exact"/>
              <w:ind w:right="63"/>
              <w:jc w:val="center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Buonaamministrazione,trasparenza,legalitàepartecipazione</w:t>
            </w:r>
          </w:p>
        </w:tc>
        <w:tc>
          <w:tcPr>
            <w:tcW w:w="4776" w:type="dxa"/>
            <w:gridSpan w:val="3"/>
          </w:tcPr>
          <w:p w:rsidR="00001033" w:rsidRPr="008D675F" w:rsidRDefault="00001033" w:rsidP="00D565CC">
            <w:pPr>
              <w:pStyle w:val="TableParagraph"/>
              <w:spacing w:line="206" w:lineRule="exact"/>
              <w:ind w:left="7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Aumentareleformeditrasparenzaeagevolarel'accessibilitàdelleinformazioni</w:t>
            </w:r>
          </w:p>
        </w:tc>
        <w:tc>
          <w:tcPr>
            <w:tcW w:w="4788" w:type="dxa"/>
            <w:gridSpan w:val="5"/>
          </w:tcPr>
          <w:p w:rsidR="00001033" w:rsidRPr="008D675F" w:rsidRDefault="00001033" w:rsidP="00D565CC">
            <w:pPr>
              <w:pStyle w:val="TableParagraph"/>
              <w:spacing w:line="204" w:lineRule="exact"/>
              <w:ind w:left="10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Trasparenzadegliatti</w:t>
            </w:r>
          </w:p>
        </w:tc>
      </w:tr>
      <w:tr w:rsidR="00001033" w:rsidRPr="008D675F" w:rsidTr="00D565CC">
        <w:trPr>
          <w:trHeight w:val="238"/>
        </w:trPr>
        <w:tc>
          <w:tcPr>
            <w:tcW w:w="14115" w:type="dxa"/>
            <w:gridSpan w:val="9"/>
            <w:shd w:val="clear" w:color="auto" w:fill="B1B1B1"/>
          </w:tcPr>
          <w:p w:rsidR="00001033" w:rsidRPr="008D675F" w:rsidRDefault="00001033" w:rsidP="00D565CC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01033" w:rsidRPr="008D675F" w:rsidTr="00D565CC">
        <w:trPr>
          <w:trHeight w:val="451"/>
        </w:trPr>
        <w:tc>
          <w:tcPr>
            <w:tcW w:w="14115" w:type="dxa"/>
            <w:gridSpan w:val="9"/>
          </w:tcPr>
          <w:p w:rsidR="00001033" w:rsidRPr="008D675F" w:rsidRDefault="00001033" w:rsidP="00D565CC">
            <w:pPr>
              <w:pStyle w:val="TableParagraph"/>
              <w:spacing w:before="37"/>
              <w:ind w:left="4100" w:right="4178"/>
              <w:jc w:val="center"/>
              <w:rPr>
                <w:b/>
                <w:sz w:val="18"/>
                <w:lang w:val="it-IT"/>
              </w:rPr>
            </w:pPr>
            <w:r w:rsidRPr="008D675F">
              <w:rPr>
                <w:b/>
                <w:spacing w:val="34"/>
                <w:sz w:val="18"/>
                <w:lang w:val="it-IT"/>
              </w:rPr>
              <w:t>SETTORI</w:t>
            </w:r>
          </w:p>
          <w:p w:rsidR="00001033" w:rsidRPr="008D675F" w:rsidRDefault="00001033" w:rsidP="00D565CC">
            <w:pPr>
              <w:pStyle w:val="TableParagraph"/>
              <w:spacing w:before="1" w:line="186" w:lineRule="exact"/>
              <w:ind w:left="4100" w:right="4181"/>
              <w:jc w:val="center"/>
              <w:rPr>
                <w:b/>
                <w:sz w:val="18"/>
                <w:lang w:val="it-IT"/>
              </w:rPr>
            </w:pPr>
            <w:r w:rsidRPr="008D675F">
              <w:rPr>
                <w:b/>
                <w:spacing w:val="-2"/>
                <w:sz w:val="18"/>
                <w:lang w:val="it-IT"/>
              </w:rPr>
              <w:t xml:space="preserve">TUTTI </w:t>
            </w:r>
          </w:p>
        </w:tc>
      </w:tr>
      <w:tr w:rsidR="00001033" w:rsidRPr="008D675F" w:rsidTr="00D565CC">
        <w:trPr>
          <w:trHeight w:val="373"/>
        </w:trPr>
        <w:tc>
          <w:tcPr>
            <w:tcW w:w="10171" w:type="dxa"/>
            <w:gridSpan w:val="5"/>
          </w:tcPr>
          <w:p w:rsidR="00001033" w:rsidRPr="008D675F" w:rsidRDefault="00001033" w:rsidP="00D565CC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3944" w:type="dxa"/>
            <w:gridSpan w:val="4"/>
          </w:tcPr>
          <w:p w:rsidR="00001033" w:rsidRPr="008D675F" w:rsidRDefault="00001033" w:rsidP="00D565CC">
            <w:pPr>
              <w:pStyle w:val="TableParagraph"/>
              <w:spacing w:line="207" w:lineRule="exact"/>
              <w:ind w:left="13"/>
              <w:rPr>
                <w:b/>
                <w:sz w:val="18"/>
                <w:lang w:val="it-IT"/>
              </w:rPr>
            </w:pPr>
            <w:r w:rsidRPr="008D675F">
              <w:rPr>
                <w:b/>
                <w:spacing w:val="-1"/>
                <w:sz w:val="18"/>
                <w:lang w:val="it-IT"/>
              </w:rPr>
              <w:t>REFERENTE</w:t>
            </w:r>
            <w:r w:rsidRPr="008D675F">
              <w:rPr>
                <w:b/>
                <w:sz w:val="18"/>
                <w:lang w:val="it-IT"/>
              </w:rPr>
              <w:t>AMMINISTRAZIONE: SINDACO</w:t>
            </w:r>
          </w:p>
        </w:tc>
      </w:tr>
      <w:tr w:rsidR="00001033" w:rsidRPr="008D675F" w:rsidTr="00D565CC">
        <w:trPr>
          <w:trHeight w:val="621"/>
        </w:trPr>
        <w:tc>
          <w:tcPr>
            <w:tcW w:w="10171" w:type="dxa"/>
            <w:gridSpan w:val="5"/>
          </w:tcPr>
          <w:p w:rsidR="00001033" w:rsidRPr="008D675F" w:rsidRDefault="00001033" w:rsidP="00D565CC">
            <w:pPr>
              <w:pStyle w:val="TableParagraph"/>
              <w:ind w:left="11"/>
              <w:rPr>
                <w:b/>
                <w:sz w:val="18"/>
                <w:lang w:val="it-IT"/>
              </w:rPr>
            </w:pPr>
            <w:r w:rsidRPr="008D675F">
              <w:rPr>
                <w:b/>
                <w:sz w:val="18"/>
                <w:lang w:val="it-IT"/>
              </w:rPr>
              <w:t>OBIETTIVO</w:t>
            </w:r>
            <w:r w:rsidRPr="008D675F">
              <w:rPr>
                <w:b/>
                <w:sz w:val="18"/>
                <w:highlight w:val="yellow"/>
                <w:lang w:val="it-IT"/>
              </w:rPr>
              <w:t>N……..:</w:t>
            </w:r>
            <w:r w:rsidRPr="008D675F">
              <w:rPr>
                <w:b/>
                <w:sz w:val="18"/>
                <w:lang w:val="it-IT"/>
              </w:rPr>
              <w:t>AttuazionedelleazionidiprevenzionedellacorruzionedicuialPianoTriennalediPrevenzionedellaCorruzione,TrasparenzaeIntegrità</w:t>
            </w:r>
          </w:p>
        </w:tc>
        <w:tc>
          <w:tcPr>
            <w:tcW w:w="3944" w:type="dxa"/>
            <w:gridSpan w:val="4"/>
          </w:tcPr>
          <w:p w:rsidR="00001033" w:rsidRPr="008D675F" w:rsidRDefault="00001033" w:rsidP="00D565CC">
            <w:pPr>
              <w:pStyle w:val="TableParagraph"/>
              <w:spacing w:line="207" w:lineRule="exact"/>
              <w:ind w:left="1427" w:right="1408"/>
              <w:jc w:val="center"/>
              <w:rPr>
                <w:b/>
                <w:sz w:val="18"/>
                <w:lang w:val="it-IT"/>
              </w:rPr>
            </w:pPr>
            <w:r w:rsidRPr="008D675F">
              <w:rPr>
                <w:b/>
                <w:sz w:val="18"/>
                <w:lang w:val="it-IT"/>
              </w:rPr>
              <w:t>PESO10/100</w:t>
            </w:r>
          </w:p>
        </w:tc>
      </w:tr>
      <w:tr w:rsidR="00001033" w:rsidRPr="008D675F" w:rsidTr="00D565CC">
        <w:trPr>
          <w:trHeight w:val="621"/>
        </w:trPr>
        <w:tc>
          <w:tcPr>
            <w:tcW w:w="6504" w:type="dxa"/>
            <w:gridSpan w:val="2"/>
          </w:tcPr>
          <w:p w:rsidR="00001033" w:rsidRPr="008D675F" w:rsidRDefault="00001033" w:rsidP="00D565CC">
            <w:pPr>
              <w:pStyle w:val="TableParagraph"/>
              <w:ind w:left="2787" w:right="2777"/>
              <w:jc w:val="center"/>
              <w:rPr>
                <w:b/>
                <w:sz w:val="18"/>
                <w:lang w:val="it-IT"/>
              </w:rPr>
            </w:pPr>
            <w:r w:rsidRPr="008D675F">
              <w:rPr>
                <w:b/>
                <w:sz w:val="18"/>
                <w:lang w:val="it-IT"/>
              </w:rPr>
              <w:t>Descrizione</w:t>
            </w:r>
          </w:p>
        </w:tc>
        <w:tc>
          <w:tcPr>
            <w:tcW w:w="1451" w:type="dxa"/>
          </w:tcPr>
          <w:p w:rsidR="00001033" w:rsidRPr="008D675F" w:rsidRDefault="00001033" w:rsidP="00D565CC">
            <w:pPr>
              <w:pStyle w:val="TableParagraph"/>
              <w:ind w:left="478"/>
              <w:rPr>
                <w:b/>
                <w:sz w:val="18"/>
                <w:lang w:val="it-IT"/>
              </w:rPr>
            </w:pPr>
            <w:r w:rsidRPr="008D675F">
              <w:rPr>
                <w:b/>
                <w:sz w:val="18"/>
                <w:lang w:val="it-IT"/>
              </w:rPr>
              <w:t>Azioni</w:t>
            </w:r>
          </w:p>
        </w:tc>
        <w:tc>
          <w:tcPr>
            <w:tcW w:w="2216" w:type="dxa"/>
            <w:gridSpan w:val="2"/>
          </w:tcPr>
          <w:p w:rsidR="00001033" w:rsidRPr="008D675F" w:rsidRDefault="00001033" w:rsidP="00D565CC">
            <w:pPr>
              <w:pStyle w:val="TableParagraph"/>
              <w:ind w:left="141" w:right="128"/>
              <w:jc w:val="center"/>
              <w:rPr>
                <w:b/>
                <w:sz w:val="18"/>
                <w:lang w:val="it-IT"/>
              </w:rPr>
            </w:pPr>
            <w:r w:rsidRPr="008D675F">
              <w:rPr>
                <w:b/>
                <w:sz w:val="18"/>
                <w:lang w:val="it-IT"/>
              </w:rPr>
              <w:t>Strumentidi</w:t>
            </w:r>
          </w:p>
          <w:p w:rsidR="00001033" w:rsidRPr="008D675F" w:rsidRDefault="00001033" w:rsidP="00D565CC">
            <w:pPr>
              <w:pStyle w:val="TableParagraph"/>
              <w:spacing w:line="206" w:lineRule="exact"/>
              <w:ind w:left="143" w:right="128"/>
              <w:jc w:val="center"/>
              <w:rPr>
                <w:b/>
                <w:sz w:val="18"/>
                <w:lang w:val="it-IT"/>
              </w:rPr>
            </w:pPr>
            <w:r w:rsidRPr="008D675F">
              <w:rPr>
                <w:b/>
                <w:sz w:val="18"/>
                <w:lang w:val="it-IT"/>
              </w:rPr>
              <w:t>monitoraggio/statoraggiungimentoobiettivo</w:t>
            </w:r>
          </w:p>
        </w:tc>
        <w:tc>
          <w:tcPr>
            <w:tcW w:w="515" w:type="dxa"/>
          </w:tcPr>
          <w:p w:rsidR="00001033" w:rsidRPr="008D675F" w:rsidRDefault="00001033" w:rsidP="00D565CC">
            <w:pPr>
              <w:pStyle w:val="TableParagraph"/>
              <w:ind w:left="18"/>
              <w:jc w:val="center"/>
              <w:rPr>
                <w:b/>
                <w:sz w:val="18"/>
                <w:lang w:val="it-IT"/>
              </w:rPr>
            </w:pPr>
            <w:r w:rsidRPr="008D675F">
              <w:rPr>
                <w:b/>
                <w:sz w:val="18"/>
                <w:lang w:val="it-IT"/>
              </w:rPr>
              <w:t>%</w:t>
            </w:r>
          </w:p>
        </w:tc>
        <w:tc>
          <w:tcPr>
            <w:tcW w:w="1161" w:type="dxa"/>
          </w:tcPr>
          <w:p w:rsidR="00001033" w:rsidRPr="008D675F" w:rsidRDefault="00001033" w:rsidP="00D565CC">
            <w:pPr>
              <w:pStyle w:val="TableParagraph"/>
              <w:ind w:left="405" w:right="155" w:hanging="219"/>
              <w:rPr>
                <w:b/>
                <w:sz w:val="18"/>
                <w:lang w:val="it-IT"/>
              </w:rPr>
            </w:pPr>
            <w:r w:rsidRPr="008D675F">
              <w:rPr>
                <w:b/>
                <w:spacing w:val="-1"/>
                <w:sz w:val="18"/>
                <w:lang w:val="it-IT"/>
              </w:rPr>
              <w:t>Indicatore</w:t>
            </w:r>
            <w:r w:rsidRPr="008D675F">
              <w:rPr>
                <w:b/>
                <w:sz w:val="18"/>
                <w:lang w:val="it-IT"/>
              </w:rPr>
              <w:t>2023</w:t>
            </w:r>
          </w:p>
        </w:tc>
        <w:tc>
          <w:tcPr>
            <w:tcW w:w="1157" w:type="dxa"/>
          </w:tcPr>
          <w:p w:rsidR="00001033" w:rsidRPr="008D675F" w:rsidRDefault="00001033" w:rsidP="00D565CC">
            <w:pPr>
              <w:pStyle w:val="TableParagraph"/>
              <w:ind w:left="404" w:right="152" w:hanging="219"/>
              <w:rPr>
                <w:b/>
                <w:sz w:val="18"/>
                <w:lang w:val="it-IT"/>
              </w:rPr>
            </w:pPr>
            <w:r w:rsidRPr="008D675F">
              <w:rPr>
                <w:b/>
                <w:spacing w:val="-1"/>
                <w:sz w:val="18"/>
                <w:lang w:val="it-IT"/>
              </w:rPr>
              <w:t>Indicatore</w:t>
            </w:r>
            <w:r w:rsidRPr="008D675F">
              <w:rPr>
                <w:b/>
                <w:sz w:val="18"/>
                <w:lang w:val="it-IT"/>
              </w:rPr>
              <w:t>2024</w:t>
            </w:r>
          </w:p>
        </w:tc>
        <w:tc>
          <w:tcPr>
            <w:tcW w:w="1111" w:type="dxa"/>
          </w:tcPr>
          <w:p w:rsidR="00001033" w:rsidRPr="008D675F" w:rsidRDefault="00001033" w:rsidP="00D565CC">
            <w:pPr>
              <w:pStyle w:val="TableParagraph"/>
              <w:ind w:left="382" w:right="128" w:hanging="219"/>
              <w:rPr>
                <w:b/>
                <w:sz w:val="18"/>
                <w:lang w:val="it-IT"/>
              </w:rPr>
            </w:pPr>
            <w:r w:rsidRPr="008D675F">
              <w:rPr>
                <w:b/>
                <w:spacing w:val="-1"/>
                <w:sz w:val="18"/>
                <w:lang w:val="it-IT"/>
              </w:rPr>
              <w:t>Indicatore</w:t>
            </w:r>
            <w:r w:rsidRPr="008D675F">
              <w:rPr>
                <w:b/>
                <w:sz w:val="18"/>
                <w:lang w:val="it-IT"/>
              </w:rPr>
              <w:t>2025</w:t>
            </w:r>
          </w:p>
        </w:tc>
      </w:tr>
      <w:tr w:rsidR="00001033" w:rsidRPr="008D675F" w:rsidTr="0065608C">
        <w:trPr>
          <w:trHeight w:val="1549"/>
        </w:trPr>
        <w:tc>
          <w:tcPr>
            <w:tcW w:w="6504" w:type="dxa"/>
            <w:gridSpan w:val="2"/>
            <w:vMerge w:val="restart"/>
          </w:tcPr>
          <w:p w:rsidR="00001033" w:rsidRPr="008D675F" w:rsidRDefault="00001033" w:rsidP="00D565CC">
            <w:pPr>
              <w:pStyle w:val="TableParagraph"/>
              <w:ind w:left="11" w:right="-15"/>
              <w:jc w:val="both"/>
              <w:rPr>
                <w:i/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Latrasparenzaèintesacome</w:t>
            </w:r>
            <w:r w:rsidRPr="008D675F">
              <w:rPr>
                <w:b/>
                <w:sz w:val="18"/>
                <w:lang w:val="it-IT"/>
              </w:rPr>
              <w:t>accessibilitàtotale</w:t>
            </w:r>
            <w:r w:rsidRPr="008D675F">
              <w:rPr>
                <w:sz w:val="18"/>
                <w:lang w:val="it-IT"/>
              </w:rPr>
              <w:t>delleinformazioniconcernentil'organizzazione e l'attività delle pubbliche amministrazioni, allo scopo di favorire formediffuse di controllo sul perseguimento delle funzioni istituzionali e sull'utilizzo dellerisorsepubbliche.Latrasparenzaconcorread</w:t>
            </w:r>
            <w:r w:rsidRPr="008D675F">
              <w:rPr>
                <w:b/>
                <w:sz w:val="18"/>
                <w:lang w:val="it-IT"/>
              </w:rPr>
              <w:t>attuareilprincipiodemocratico</w:t>
            </w:r>
            <w:r w:rsidRPr="008D675F">
              <w:rPr>
                <w:sz w:val="18"/>
                <w:lang w:val="it-IT"/>
              </w:rPr>
              <w:t>ei</w:t>
            </w:r>
            <w:r w:rsidRPr="008D675F">
              <w:rPr>
                <w:b/>
                <w:sz w:val="18"/>
                <w:lang w:val="it-IT"/>
              </w:rPr>
              <w:t>principicostituzionalidieguaglianza,diimparzialità,buonandamento,responsabilità, efficacia ed efficienza nell'utilizzo di risorse pubbliche</w:t>
            </w:r>
            <w:r w:rsidRPr="008D675F">
              <w:rPr>
                <w:sz w:val="18"/>
                <w:lang w:val="it-IT"/>
              </w:rPr>
              <w:t xml:space="preserve">, </w:t>
            </w:r>
            <w:r w:rsidRPr="008D675F">
              <w:rPr>
                <w:b/>
                <w:sz w:val="18"/>
                <w:lang w:val="it-IT"/>
              </w:rPr>
              <w:t>integrità elealtà nel servizio alla nazione</w:t>
            </w:r>
            <w:r w:rsidRPr="008D675F">
              <w:rPr>
                <w:sz w:val="18"/>
                <w:lang w:val="it-IT"/>
              </w:rPr>
              <w:t>, nel rispetto delle disposizioni in materia di segreto diStato, di segreto d'ufficio, di segreto statistico e di protezione dei dati personali. Essa è</w:t>
            </w:r>
            <w:r w:rsidRPr="008D675F">
              <w:rPr>
                <w:b/>
                <w:sz w:val="18"/>
                <w:lang w:val="it-IT"/>
              </w:rPr>
              <w:t>condizione di garanzia delle libertà individuali e collettive</w:t>
            </w:r>
            <w:r w:rsidRPr="008D675F">
              <w:rPr>
                <w:sz w:val="18"/>
                <w:lang w:val="it-IT"/>
              </w:rPr>
              <w:t xml:space="preserve">, nonché </w:t>
            </w:r>
            <w:r w:rsidRPr="008D675F">
              <w:rPr>
                <w:b/>
                <w:sz w:val="18"/>
                <w:lang w:val="it-IT"/>
              </w:rPr>
              <w:t>dei diritti civili,politici e sociali</w:t>
            </w:r>
            <w:r w:rsidRPr="008D675F">
              <w:rPr>
                <w:sz w:val="18"/>
                <w:lang w:val="it-IT"/>
              </w:rPr>
              <w:t xml:space="preserve">, integra il </w:t>
            </w:r>
            <w:r w:rsidRPr="008D675F">
              <w:rPr>
                <w:b/>
                <w:sz w:val="18"/>
                <w:lang w:val="it-IT"/>
              </w:rPr>
              <w:t>diritto ad una buona amministrazione e concorre allarealizzazione di una amministrazione aperta</w:t>
            </w:r>
            <w:r w:rsidRPr="008D675F">
              <w:rPr>
                <w:sz w:val="18"/>
                <w:lang w:val="it-IT"/>
              </w:rPr>
              <w:t>, al servizio del cittadino.La trasparenzafavorisce,dunque,lapartecipazionedeicittadiniall’attivitàdellepubblicheamministrazioniedèfunzionalea:-</w:t>
            </w:r>
            <w:r w:rsidR="00A21CCA">
              <w:rPr>
                <w:sz w:val="18"/>
                <w:lang w:val="it-IT"/>
              </w:rPr>
              <w:t>p</w:t>
            </w:r>
            <w:r w:rsidRPr="008D675F">
              <w:rPr>
                <w:sz w:val="18"/>
                <w:lang w:val="it-IT"/>
              </w:rPr>
              <w:t xml:space="preserve">revenirefenomenicorruttiviepromuoverel’integrità,attraversol’emersionedellesituazioniincuipossonoannidarsiformediillecito edi conflitto di interessi e la rilevazione di ipotesi di </w:t>
            </w:r>
            <w:r w:rsidRPr="008D675F">
              <w:rPr>
                <w:i/>
                <w:sz w:val="18"/>
                <w:lang w:val="it-IT"/>
              </w:rPr>
              <w:t>maladministration</w:t>
            </w:r>
            <w:r w:rsidRPr="008D675F">
              <w:rPr>
                <w:sz w:val="18"/>
                <w:lang w:val="it-IT"/>
              </w:rPr>
              <w:t xml:space="preserve">;-assicurare la conoscenza dei servizi resi dalle amministrazioni, delle loro caratteristichequantitativeequalitative,nonchédelleloromodalitàdierogazione;-sottoporreacontrollo diffuso ogni fase del ciclo di gestione della </w:t>
            </w:r>
            <w:r w:rsidRPr="008D675F">
              <w:rPr>
                <w:i/>
                <w:sz w:val="18"/>
                <w:lang w:val="it-IT"/>
              </w:rPr>
              <w:t xml:space="preserve">performance </w:t>
            </w:r>
            <w:r w:rsidRPr="008D675F">
              <w:rPr>
                <w:sz w:val="18"/>
                <w:lang w:val="it-IT"/>
              </w:rPr>
              <w:t>per consentirne ilmiglioramento; - favorire un rapporto diretto tra la singola amministrazione e il cittadino.Attraversol’attuazioneedilprogressivopotenziamentodiunsistemastabileedorga</w:t>
            </w:r>
            <w:r w:rsidRPr="008D675F">
              <w:rPr>
                <w:sz w:val="18"/>
                <w:lang w:val="it-IT"/>
              </w:rPr>
              <w:lastRenderedPageBreak/>
              <w:t>nizzato di raccolta e di pubblicazione dei dati, delle informazioni e dei documentiriguardantil’azioneel’organizzazionedell’ente,ilComuneintendepromuovereilcoinvolgimento partecipativo dei cittadini, in una logica sempre più orientata all’</w:t>
            </w:r>
            <w:r w:rsidRPr="008D675F">
              <w:rPr>
                <w:i/>
                <w:sz w:val="18"/>
                <w:lang w:val="it-IT"/>
              </w:rPr>
              <w:t>opengovernment.</w:t>
            </w:r>
          </w:p>
          <w:p w:rsidR="00001033" w:rsidRPr="008D675F" w:rsidRDefault="00001033" w:rsidP="00D565CC">
            <w:pPr>
              <w:pStyle w:val="TableParagraph"/>
              <w:spacing w:line="207" w:lineRule="exact"/>
              <w:ind w:left="11"/>
              <w:jc w:val="both"/>
              <w:rPr>
                <w:i/>
                <w:sz w:val="18"/>
                <w:lang w:val="it-IT"/>
              </w:rPr>
            </w:pPr>
            <w:r w:rsidRPr="008D675F">
              <w:rPr>
                <w:i/>
                <w:sz w:val="18"/>
                <w:lang w:val="it-IT"/>
              </w:rPr>
              <w:t>Nelcontestodelineatoildecretolegislativon.33/2013comemodificatodalD.Lgs.</w:t>
            </w:r>
          </w:p>
          <w:p w:rsidR="00001033" w:rsidRPr="008D675F" w:rsidRDefault="00001033" w:rsidP="00D565CC">
            <w:pPr>
              <w:pStyle w:val="TableParagraph"/>
              <w:spacing w:line="207" w:lineRule="exact"/>
              <w:ind w:left="11"/>
              <w:jc w:val="both"/>
              <w:rPr>
                <w:i/>
                <w:sz w:val="18"/>
                <w:lang w:val="it-IT"/>
              </w:rPr>
            </w:pPr>
            <w:r w:rsidRPr="008D675F">
              <w:rPr>
                <w:i/>
                <w:sz w:val="18"/>
                <w:lang w:val="it-IT"/>
              </w:rPr>
              <w:t>97/2016 haconfermatol’obbligoperlepubblicheamministrazionidiadottareil</w:t>
            </w:r>
          </w:p>
        </w:tc>
        <w:tc>
          <w:tcPr>
            <w:tcW w:w="1451" w:type="dxa"/>
            <w:vMerge w:val="restart"/>
          </w:tcPr>
          <w:p w:rsidR="00001033" w:rsidRPr="008D675F" w:rsidRDefault="00001033" w:rsidP="00D565CC">
            <w:pPr>
              <w:pStyle w:val="TableParagraph"/>
              <w:ind w:left="15" w:right="1" w:hanging="1"/>
              <w:jc w:val="center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lastRenderedPageBreak/>
              <w:t>Pubblicazione deidati e delleinformazionirelativi aiprocedimentiamministrativisecondo leindicazionidicuialPiano dellaTrasparenza nelleapposite sezioni esottosezioni</w:t>
            </w:r>
          </w:p>
        </w:tc>
        <w:tc>
          <w:tcPr>
            <w:tcW w:w="2216" w:type="dxa"/>
            <w:gridSpan w:val="2"/>
          </w:tcPr>
          <w:p w:rsidR="00001033" w:rsidRPr="008D675F" w:rsidRDefault="00001033" w:rsidP="006A25E0">
            <w:pPr>
              <w:pStyle w:val="TableParagraph"/>
              <w:ind w:left="11" w:right="-15"/>
              <w:jc w:val="both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IResponsabilidiprocedimentodovrannoindicazionenegliatti(collegiali</w:t>
            </w:r>
            <w:r w:rsidRPr="008D675F">
              <w:rPr>
                <w:sz w:val="18"/>
                <w:lang w:val="it-IT"/>
              </w:rPr>
              <w:tab/>
              <w:t>e</w:t>
            </w:r>
            <w:r w:rsidRPr="008D675F">
              <w:rPr>
                <w:sz w:val="18"/>
                <w:lang w:val="it-IT"/>
              </w:rPr>
              <w:tab/>
            </w:r>
            <w:r w:rsidRPr="008D675F">
              <w:rPr>
                <w:sz w:val="18"/>
                <w:lang w:val="it-IT"/>
              </w:rPr>
              <w:tab/>
              <w:t>monocratici),propostilasottosezioneoveilprovvedimento(deliberadiGC,</w:t>
            </w:r>
            <w:r w:rsidRPr="008D675F">
              <w:rPr>
                <w:sz w:val="18"/>
                <w:lang w:val="it-IT"/>
              </w:rPr>
              <w:tab/>
              <w:t>CC,</w:t>
            </w:r>
            <w:r w:rsidRPr="008D675F">
              <w:rPr>
                <w:sz w:val="18"/>
                <w:lang w:val="it-IT"/>
              </w:rPr>
              <w:tab/>
            </w:r>
            <w:r w:rsidRPr="008D675F">
              <w:rPr>
                <w:sz w:val="18"/>
                <w:lang w:val="it-IT"/>
              </w:rPr>
              <w:tab/>
              <w:t>determinazionedirigenziale) va pubblicato;della Attestazione dipubblicazione dei dati resa dalresponsabile perlatrasparenza in sede di verificaemonitoraggio attuazionedel</w:t>
            </w:r>
          </w:p>
          <w:p w:rsidR="00001033" w:rsidRPr="008D675F" w:rsidRDefault="00001033" w:rsidP="003C54B9">
            <w:pPr>
              <w:pStyle w:val="TableParagraph"/>
              <w:spacing w:line="193" w:lineRule="exact"/>
              <w:ind w:left="11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Piano</w:t>
            </w:r>
          </w:p>
        </w:tc>
        <w:tc>
          <w:tcPr>
            <w:tcW w:w="515" w:type="dxa"/>
          </w:tcPr>
          <w:p w:rsidR="00001033" w:rsidRPr="008D675F" w:rsidRDefault="00001033" w:rsidP="00D565CC">
            <w:pPr>
              <w:pStyle w:val="TableParagraph"/>
              <w:spacing w:before="163"/>
              <w:ind w:left="23"/>
              <w:jc w:val="center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40%</w:t>
            </w:r>
          </w:p>
        </w:tc>
        <w:tc>
          <w:tcPr>
            <w:tcW w:w="1161" w:type="dxa"/>
          </w:tcPr>
          <w:p w:rsidR="00001033" w:rsidRPr="008D675F" w:rsidRDefault="00001033" w:rsidP="00D565CC">
            <w:pPr>
              <w:pStyle w:val="TableParagraph"/>
              <w:ind w:left="48" w:right="24" w:hanging="3"/>
              <w:jc w:val="center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Inserimentodellasottosezione dipubblicazione,</w:t>
            </w:r>
          </w:p>
        </w:tc>
        <w:tc>
          <w:tcPr>
            <w:tcW w:w="1157" w:type="dxa"/>
          </w:tcPr>
          <w:p w:rsidR="00001033" w:rsidRPr="008D675F" w:rsidRDefault="00001033" w:rsidP="00D565CC">
            <w:pPr>
              <w:pStyle w:val="TableParagraph"/>
              <w:ind w:left="24" w:hanging="4"/>
              <w:jc w:val="center"/>
              <w:rPr>
                <w:sz w:val="18"/>
                <w:lang w:val="it-IT"/>
              </w:rPr>
            </w:pPr>
          </w:p>
        </w:tc>
        <w:tc>
          <w:tcPr>
            <w:tcW w:w="1111" w:type="dxa"/>
          </w:tcPr>
          <w:p w:rsidR="00001033" w:rsidRPr="008D675F" w:rsidRDefault="00001033" w:rsidP="00D565CC">
            <w:pPr>
              <w:pStyle w:val="TableParagraph"/>
              <w:ind w:left="22" w:firstLine="1"/>
              <w:jc w:val="center"/>
              <w:rPr>
                <w:sz w:val="18"/>
                <w:lang w:val="it-IT"/>
              </w:rPr>
            </w:pPr>
          </w:p>
        </w:tc>
      </w:tr>
      <w:tr w:rsidR="00001033" w:rsidRPr="008D675F" w:rsidTr="00D565CC">
        <w:trPr>
          <w:trHeight w:val="1521"/>
        </w:trPr>
        <w:tc>
          <w:tcPr>
            <w:tcW w:w="6504" w:type="dxa"/>
            <w:gridSpan w:val="2"/>
            <w:vMerge/>
            <w:tcBorders>
              <w:top w:val="nil"/>
            </w:tcBorders>
          </w:tcPr>
          <w:p w:rsidR="00001033" w:rsidRPr="008D675F" w:rsidRDefault="00001033" w:rsidP="00D565C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001033" w:rsidRPr="008D675F" w:rsidRDefault="00001033" w:rsidP="00D565C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216" w:type="dxa"/>
            <w:gridSpan w:val="2"/>
          </w:tcPr>
          <w:p w:rsidR="00001033" w:rsidRPr="008D675F" w:rsidRDefault="00001033" w:rsidP="003C54B9">
            <w:pPr>
              <w:pStyle w:val="TableParagraph"/>
              <w:ind w:left="11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Verifica inserimento dato daparte del referente dellapubblicazione e segnalazionein caso di mancatoinserimento della sottosezionedipubblicazione</w:t>
            </w:r>
          </w:p>
        </w:tc>
        <w:tc>
          <w:tcPr>
            <w:tcW w:w="515" w:type="dxa"/>
          </w:tcPr>
          <w:p w:rsidR="00001033" w:rsidRPr="008D675F" w:rsidRDefault="00001033" w:rsidP="00D565CC">
            <w:pPr>
              <w:pStyle w:val="TableParagraph"/>
              <w:spacing w:before="163"/>
              <w:ind w:left="23"/>
              <w:jc w:val="center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30%</w:t>
            </w:r>
          </w:p>
        </w:tc>
        <w:tc>
          <w:tcPr>
            <w:tcW w:w="1161" w:type="dxa"/>
          </w:tcPr>
          <w:p w:rsidR="00001033" w:rsidRPr="008D675F" w:rsidRDefault="00001033" w:rsidP="00D565CC">
            <w:pPr>
              <w:pStyle w:val="TableParagraph"/>
              <w:ind w:left="81" w:right="57" w:hanging="2"/>
              <w:jc w:val="center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Al momentodellapubblicazione</w:t>
            </w:r>
            <w:r w:rsidR="003C54B9">
              <w:rPr>
                <w:sz w:val="18"/>
                <w:lang w:val="it-IT"/>
              </w:rPr>
              <w:t xml:space="preserve"> i</w:t>
            </w:r>
            <w:r w:rsidRPr="008D675F">
              <w:rPr>
                <w:sz w:val="18"/>
                <w:lang w:val="it-IT"/>
              </w:rPr>
              <w:t>n sezionetrasparenza</w:t>
            </w:r>
          </w:p>
        </w:tc>
        <w:tc>
          <w:tcPr>
            <w:tcW w:w="1157" w:type="dxa"/>
          </w:tcPr>
          <w:p w:rsidR="00001033" w:rsidRPr="008D675F" w:rsidRDefault="00001033" w:rsidP="00D565CC">
            <w:pPr>
              <w:pStyle w:val="TableParagraph"/>
              <w:ind w:left="79" w:right="54" w:hanging="1"/>
              <w:jc w:val="center"/>
              <w:rPr>
                <w:sz w:val="18"/>
                <w:lang w:val="it-IT"/>
              </w:rPr>
            </w:pPr>
          </w:p>
        </w:tc>
        <w:tc>
          <w:tcPr>
            <w:tcW w:w="1111" w:type="dxa"/>
          </w:tcPr>
          <w:p w:rsidR="00001033" w:rsidRPr="008D675F" w:rsidRDefault="00001033" w:rsidP="00D565CC">
            <w:pPr>
              <w:pStyle w:val="TableParagraph"/>
              <w:ind w:left="56" w:right="32" w:hanging="2"/>
              <w:jc w:val="center"/>
              <w:rPr>
                <w:sz w:val="18"/>
                <w:lang w:val="it-IT"/>
              </w:rPr>
            </w:pPr>
          </w:p>
        </w:tc>
      </w:tr>
      <w:tr w:rsidR="00001033" w:rsidRPr="008D675F" w:rsidTr="00D565CC">
        <w:trPr>
          <w:trHeight w:val="1034"/>
        </w:trPr>
        <w:tc>
          <w:tcPr>
            <w:tcW w:w="6504" w:type="dxa"/>
            <w:gridSpan w:val="2"/>
            <w:vMerge/>
            <w:tcBorders>
              <w:top w:val="nil"/>
            </w:tcBorders>
          </w:tcPr>
          <w:p w:rsidR="00001033" w:rsidRPr="008D675F" w:rsidRDefault="00001033" w:rsidP="00D565C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001033" w:rsidRPr="008D675F" w:rsidRDefault="00001033" w:rsidP="00D565C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216" w:type="dxa"/>
            <w:gridSpan w:val="2"/>
          </w:tcPr>
          <w:p w:rsidR="00001033" w:rsidRPr="008D675F" w:rsidRDefault="00001033" w:rsidP="00D565CC">
            <w:pPr>
              <w:pStyle w:val="TableParagraph"/>
              <w:ind w:left="11" w:right="-15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Periodico monitoraggiocompletezza dati inpubblicazionesecondo le</w:t>
            </w:r>
          </w:p>
          <w:p w:rsidR="00001033" w:rsidRPr="008D675F" w:rsidRDefault="00001033" w:rsidP="00D565CC">
            <w:pPr>
              <w:pStyle w:val="TableParagraph"/>
              <w:spacing w:line="206" w:lineRule="exact"/>
              <w:ind w:left="11" w:right="250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scadenza stabilite da</w:t>
            </w:r>
            <w:r w:rsidR="008555FA">
              <w:rPr>
                <w:sz w:val="18"/>
                <w:lang w:val="it-IT"/>
              </w:rPr>
              <w:t>l</w:t>
            </w:r>
            <w:r w:rsidRPr="008D675F">
              <w:rPr>
                <w:sz w:val="18"/>
                <w:lang w:val="it-IT"/>
              </w:rPr>
              <w:t xml:space="preserve"> piano</w:t>
            </w:r>
            <w:r w:rsidRPr="008D675F">
              <w:rPr>
                <w:spacing w:val="-1"/>
                <w:sz w:val="18"/>
                <w:lang w:val="it-IT"/>
              </w:rPr>
              <w:t>triennale</w:t>
            </w:r>
            <w:r w:rsidRPr="008D675F">
              <w:rPr>
                <w:sz w:val="18"/>
                <w:lang w:val="it-IT"/>
              </w:rPr>
              <w:t>dellaTrasparenza</w:t>
            </w:r>
          </w:p>
        </w:tc>
        <w:tc>
          <w:tcPr>
            <w:tcW w:w="515" w:type="dxa"/>
          </w:tcPr>
          <w:p w:rsidR="00001033" w:rsidRPr="008D675F" w:rsidRDefault="00001033" w:rsidP="00D565CC">
            <w:pPr>
              <w:pStyle w:val="TableParagraph"/>
              <w:spacing w:before="163"/>
              <w:ind w:left="23"/>
              <w:jc w:val="center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15%</w:t>
            </w:r>
          </w:p>
        </w:tc>
        <w:tc>
          <w:tcPr>
            <w:tcW w:w="1161" w:type="dxa"/>
          </w:tcPr>
          <w:p w:rsidR="00001033" w:rsidRPr="008D675F" w:rsidRDefault="00001033" w:rsidP="00D565CC">
            <w:pPr>
              <w:pStyle w:val="TableParagraph"/>
              <w:tabs>
                <w:tab w:val="left" w:pos="1058"/>
              </w:tabs>
              <w:spacing w:line="202" w:lineRule="exact"/>
              <w:ind w:left="16" w:right="-15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Entro</w:t>
            </w:r>
            <w:r w:rsidRPr="008D675F">
              <w:rPr>
                <w:sz w:val="18"/>
                <w:lang w:val="it-IT"/>
              </w:rPr>
              <w:tab/>
              <w:t>il</w:t>
            </w:r>
          </w:p>
          <w:p w:rsidR="00001033" w:rsidRPr="008D675F" w:rsidRDefault="00001033" w:rsidP="00D565CC">
            <w:pPr>
              <w:pStyle w:val="TableParagraph"/>
              <w:ind w:left="16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30/09/2022</w:t>
            </w:r>
          </w:p>
        </w:tc>
        <w:tc>
          <w:tcPr>
            <w:tcW w:w="1157" w:type="dxa"/>
          </w:tcPr>
          <w:p w:rsidR="00001033" w:rsidRPr="008D675F" w:rsidRDefault="00001033" w:rsidP="00D565CC">
            <w:pPr>
              <w:pStyle w:val="TableParagraph"/>
              <w:spacing w:line="202" w:lineRule="exact"/>
              <w:ind w:left="15"/>
              <w:rPr>
                <w:sz w:val="18"/>
                <w:lang w:val="it-IT"/>
              </w:rPr>
            </w:pPr>
          </w:p>
        </w:tc>
        <w:tc>
          <w:tcPr>
            <w:tcW w:w="1111" w:type="dxa"/>
          </w:tcPr>
          <w:p w:rsidR="00001033" w:rsidRPr="008D675F" w:rsidRDefault="00001033" w:rsidP="00D565CC">
            <w:pPr>
              <w:pStyle w:val="TableParagraph"/>
              <w:spacing w:line="202" w:lineRule="exact"/>
              <w:ind w:left="17"/>
              <w:rPr>
                <w:sz w:val="18"/>
                <w:lang w:val="it-IT"/>
              </w:rPr>
            </w:pPr>
          </w:p>
        </w:tc>
      </w:tr>
    </w:tbl>
    <w:p w:rsidR="00657F54" w:rsidRPr="008D675F" w:rsidRDefault="00657F54">
      <w:pPr>
        <w:rPr>
          <w:b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05"/>
        <w:gridCol w:w="1452"/>
        <w:gridCol w:w="2218"/>
        <w:gridCol w:w="516"/>
        <w:gridCol w:w="1162"/>
        <w:gridCol w:w="1158"/>
        <w:gridCol w:w="1112"/>
      </w:tblGrid>
      <w:tr w:rsidR="00001033" w:rsidRPr="008D675F" w:rsidTr="00D565CC">
        <w:trPr>
          <w:trHeight w:val="621"/>
        </w:trPr>
        <w:tc>
          <w:tcPr>
            <w:tcW w:w="6505" w:type="dxa"/>
            <w:vMerge w:val="restart"/>
          </w:tcPr>
          <w:p w:rsidR="00001033" w:rsidRPr="008D675F" w:rsidRDefault="00001033" w:rsidP="00AA12A9">
            <w:pPr>
              <w:pStyle w:val="TableParagraph"/>
              <w:ind w:left="11" w:right="-15"/>
              <w:jc w:val="both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Programmatriennaleperlatrasparenzael’integrità.I</w:t>
            </w:r>
            <w:r w:rsidRPr="008D675F">
              <w:rPr>
                <w:i/>
                <w:sz w:val="18"/>
                <w:lang w:val="it-IT"/>
              </w:rPr>
              <w:t>lProgrammatriennaleperlatrasparenza e l'integrità definisce le misure, i modi e le iniziative volti all'attuazione degliobblighid</w:t>
            </w:r>
            <w:r w:rsidR="008555FA">
              <w:rPr>
                <w:i/>
                <w:sz w:val="18"/>
                <w:lang w:val="it-IT"/>
              </w:rPr>
              <w:t xml:space="preserve">i </w:t>
            </w:r>
            <w:r w:rsidRPr="008D675F">
              <w:rPr>
                <w:sz w:val="18"/>
                <w:lang w:val="it-IT"/>
              </w:rPr>
              <w:t>pubblicazio</w:t>
            </w:r>
            <w:r w:rsidR="008555FA">
              <w:rPr>
                <w:sz w:val="18"/>
                <w:lang w:val="it-IT"/>
              </w:rPr>
              <w:t xml:space="preserve">ne </w:t>
            </w:r>
            <w:r w:rsidRPr="008D675F">
              <w:rPr>
                <w:sz w:val="18"/>
                <w:lang w:val="it-IT"/>
              </w:rPr>
              <w:t xml:space="preserve">previstidallanormativavigente,ivicompreselemisureorganizzative volte ad assicurare la regolarità e la tempestività dei flussi informativi.Nell'ambito del Programma triennale per la trasparenza e l'integrità sono specificate lemodalità, i tempi di attuazione, le risorse dedicate e gli strumenti di verifica dell'efficaciadelle iniziative programmate.La struttura del Programma Triennale per la trasparenza el’integritàè di norma organizzata in sostanziale conformitàalle indicazioni contenutenelladeliberaCIVITn.50/2013.All’attuazionedelProgrammatriennaleperlaTrasparenza e l’Integrità concorrono </w:t>
            </w:r>
            <w:r w:rsidRPr="008D675F">
              <w:rPr>
                <w:b/>
                <w:sz w:val="18"/>
                <w:lang w:val="it-IT"/>
              </w:rPr>
              <w:t xml:space="preserve">le P.O. </w:t>
            </w:r>
            <w:r w:rsidRPr="008D675F">
              <w:rPr>
                <w:sz w:val="18"/>
                <w:lang w:val="it-IT"/>
              </w:rPr>
              <w:t>dell’ente cui sono stati conferiti i poteridirigenzialichesonoresponsabilidelprocedimentodipubblicazionedeidati,delleinformazioni e dei documenti, secondo le indicazioni contenutenel Programma e dellatrasmissione dei dati (ovvero della loro immissione in una banca dati informatica o in unarchivio),qualoral’attivitàdelServiziodiriferimentoconsistanellacomunicazionedidati ad un altro Servizio incaricato della pubblicazione. Essi provvedono a disciplinare,perilserviziodicompetenza,lemodalitàdi“validazione”deidaticheidipendentiincaricatiprovvedonoapubblicaresulsitoweb.</w:t>
            </w:r>
          </w:p>
        </w:tc>
        <w:tc>
          <w:tcPr>
            <w:tcW w:w="1452" w:type="dxa"/>
            <w:vMerge w:val="restart"/>
          </w:tcPr>
          <w:p w:rsidR="00001033" w:rsidRPr="008D675F" w:rsidRDefault="00001033" w:rsidP="00D565CC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218" w:type="dxa"/>
          </w:tcPr>
          <w:p w:rsidR="00001033" w:rsidRPr="008D675F" w:rsidRDefault="00001033" w:rsidP="00D565CC">
            <w:pPr>
              <w:pStyle w:val="TableParagraph"/>
              <w:spacing w:line="206" w:lineRule="exact"/>
              <w:ind w:left="9" w:right="31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e segnalazione ai capi settoredi eventuali lacune in ordineagliobblighidipubblicazione</w:t>
            </w:r>
          </w:p>
        </w:tc>
        <w:tc>
          <w:tcPr>
            <w:tcW w:w="516" w:type="dxa"/>
          </w:tcPr>
          <w:p w:rsidR="00001033" w:rsidRPr="008D675F" w:rsidRDefault="00001033" w:rsidP="00D565CC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162" w:type="dxa"/>
          </w:tcPr>
          <w:p w:rsidR="00001033" w:rsidRPr="008D675F" w:rsidRDefault="00001033" w:rsidP="00D565CC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158" w:type="dxa"/>
          </w:tcPr>
          <w:p w:rsidR="00001033" w:rsidRPr="008D675F" w:rsidRDefault="00001033" w:rsidP="00D565CC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112" w:type="dxa"/>
          </w:tcPr>
          <w:p w:rsidR="00001033" w:rsidRPr="008D675F" w:rsidRDefault="00001033" w:rsidP="00D565CC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001033" w:rsidRPr="008D675F" w:rsidTr="00D565CC">
        <w:trPr>
          <w:trHeight w:val="2889"/>
        </w:trPr>
        <w:tc>
          <w:tcPr>
            <w:tcW w:w="6505" w:type="dxa"/>
            <w:vMerge/>
            <w:tcBorders>
              <w:top w:val="nil"/>
            </w:tcBorders>
          </w:tcPr>
          <w:p w:rsidR="00001033" w:rsidRPr="008D675F" w:rsidRDefault="00001033" w:rsidP="00D565C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001033" w:rsidRPr="008D675F" w:rsidRDefault="00001033" w:rsidP="00D565C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218" w:type="dxa"/>
          </w:tcPr>
          <w:p w:rsidR="00001033" w:rsidRPr="008D675F" w:rsidRDefault="00001033" w:rsidP="00D565CC">
            <w:pPr>
              <w:pStyle w:val="TableParagraph"/>
              <w:ind w:left="9" w:right="264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Presentazione del report alresponsabile dellaTrasparenza</w:t>
            </w:r>
          </w:p>
        </w:tc>
        <w:tc>
          <w:tcPr>
            <w:tcW w:w="516" w:type="dxa"/>
          </w:tcPr>
          <w:p w:rsidR="00001033" w:rsidRPr="008D675F" w:rsidRDefault="00001033" w:rsidP="00D565CC">
            <w:pPr>
              <w:pStyle w:val="TableParagraph"/>
              <w:spacing w:before="163"/>
              <w:ind w:left="93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15%</w:t>
            </w:r>
          </w:p>
        </w:tc>
        <w:tc>
          <w:tcPr>
            <w:tcW w:w="1162" w:type="dxa"/>
          </w:tcPr>
          <w:p w:rsidR="00001033" w:rsidRPr="008D675F" w:rsidRDefault="00001033" w:rsidP="00EF3795">
            <w:pPr>
              <w:pStyle w:val="TableParagraph"/>
              <w:spacing w:line="242" w:lineRule="auto"/>
              <w:ind w:left="11" w:right="-15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Entroil15ottobre</w:t>
            </w:r>
          </w:p>
        </w:tc>
        <w:tc>
          <w:tcPr>
            <w:tcW w:w="1158" w:type="dxa"/>
          </w:tcPr>
          <w:p w:rsidR="00001033" w:rsidRPr="008D675F" w:rsidRDefault="00001033" w:rsidP="00D565CC">
            <w:pPr>
              <w:pStyle w:val="TableParagraph"/>
              <w:ind w:left="9" w:right="1"/>
              <w:jc w:val="both"/>
              <w:rPr>
                <w:sz w:val="18"/>
                <w:lang w:val="it-IT"/>
              </w:rPr>
            </w:pPr>
          </w:p>
        </w:tc>
        <w:tc>
          <w:tcPr>
            <w:tcW w:w="1112" w:type="dxa"/>
          </w:tcPr>
          <w:p w:rsidR="00001033" w:rsidRPr="008D675F" w:rsidRDefault="00001033" w:rsidP="00D565CC">
            <w:pPr>
              <w:pStyle w:val="TableParagraph"/>
              <w:ind w:left="10"/>
              <w:jc w:val="both"/>
              <w:rPr>
                <w:sz w:val="18"/>
                <w:lang w:val="it-IT"/>
              </w:rPr>
            </w:pPr>
          </w:p>
        </w:tc>
      </w:tr>
      <w:tr w:rsidR="00001033" w:rsidRPr="008D675F" w:rsidTr="00D565CC">
        <w:trPr>
          <w:trHeight w:val="373"/>
        </w:trPr>
        <w:tc>
          <w:tcPr>
            <w:tcW w:w="6505" w:type="dxa"/>
          </w:tcPr>
          <w:p w:rsidR="00001033" w:rsidRPr="008D675F" w:rsidRDefault="00001033" w:rsidP="00D565CC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452" w:type="dxa"/>
          </w:tcPr>
          <w:p w:rsidR="00001033" w:rsidRPr="008D675F" w:rsidRDefault="00001033" w:rsidP="00D565CC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218" w:type="dxa"/>
          </w:tcPr>
          <w:p w:rsidR="00001033" w:rsidRPr="008D675F" w:rsidRDefault="00001033" w:rsidP="00D565CC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516" w:type="dxa"/>
          </w:tcPr>
          <w:p w:rsidR="00001033" w:rsidRPr="008D675F" w:rsidRDefault="00001033" w:rsidP="00D565CC">
            <w:pPr>
              <w:pStyle w:val="TableParagraph"/>
              <w:spacing w:before="6"/>
              <w:rPr>
                <w:b/>
                <w:sz w:val="14"/>
                <w:lang w:val="it-IT"/>
              </w:rPr>
            </w:pPr>
          </w:p>
          <w:p w:rsidR="00001033" w:rsidRPr="008D675F" w:rsidRDefault="00001033" w:rsidP="00D565CC">
            <w:pPr>
              <w:pStyle w:val="TableParagraph"/>
              <w:spacing w:line="186" w:lineRule="exact"/>
              <w:ind w:left="31"/>
              <w:rPr>
                <w:b/>
                <w:sz w:val="18"/>
                <w:lang w:val="it-IT"/>
              </w:rPr>
            </w:pPr>
            <w:r w:rsidRPr="008D675F">
              <w:rPr>
                <w:b/>
                <w:sz w:val="18"/>
                <w:lang w:val="it-IT"/>
              </w:rPr>
              <w:t>100%</w:t>
            </w:r>
          </w:p>
        </w:tc>
        <w:tc>
          <w:tcPr>
            <w:tcW w:w="3432" w:type="dxa"/>
            <w:gridSpan w:val="3"/>
          </w:tcPr>
          <w:p w:rsidR="00001033" w:rsidRPr="008D675F" w:rsidRDefault="00001033" w:rsidP="00D565CC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001033" w:rsidRPr="008D675F" w:rsidTr="00D565CC">
        <w:trPr>
          <w:trHeight w:val="376"/>
        </w:trPr>
        <w:tc>
          <w:tcPr>
            <w:tcW w:w="6505" w:type="dxa"/>
          </w:tcPr>
          <w:p w:rsidR="00001033" w:rsidRPr="008D675F" w:rsidRDefault="00001033" w:rsidP="00D565CC">
            <w:pPr>
              <w:pStyle w:val="TableParagraph"/>
              <w:spacing w:before="6"/>
              <w:rPr>
                <w:b/>
                <w:sz w:val="14"/>
                <w:lang w:val="it-IT"/>
              </w:rPr>
            </w:pPr>
          </w:p>
          <w:p w:rsidR="00001033" w:rsidRPr="008D675F" w:rsidRDefault="00001033" w:rsidP="00D565CC">
            <w:pPr>
              <w:pStyle w:val="TableParagraph"/>
              <w:spacing w:line="189" w:lineRule="exact"/>
              <w:ind w:left="2270" w:right="2259"/>
              <w:jc w:val="center"/>
              <w:rPr>
                <w:b/>
                <w:sz w:val="18"/>
                <w:lang w:val="it-IT"/>
              </w:rPr>
            </w:pPr>
            <w:r w:rsidRPr="008D675F">
              <w:rPr>
                <w:b/>
                <w:sz w:val="18"/>
                <w:lang w:val="it-IT"/>
              </w:rPr>
              <w:t>Risorsefinanziarie</w:t>
            </w:r>
          </w:p>
        </w:tc>
        <w:tc>
          <w:tcPr>
            <w:tcW w:w="7618" w:type="dxa"/>
            <w:gridSpan w:val="6"/>
          </w:tcPr>
          <w:p w:rsidR="00001033" w:rsidRPr="008D675F" w:rsidRDefault="00001033" w:rsidP="00D565CC">
            <w:pPr>
              <w:pStyle w:val="TableParagraph"/>
              <w:spacing w:line="202" w:lineRule="exact"/>
              <w:ind w:left="7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PEG:2023</w:t>
            </w:r>
          </w:p>
        </w:tc>
      </w:tr>
      <w:tr w:rsidR="00001033" w:rsidRPr="008D675F" w:rsidTr="00D565CC">
        <w:trPr>
          <w:trHeight w:val="373"/>
        </w:trPr>
        <w:tc>
          <w:tcPr>
            <w:tcW w:w="6505" w:type="dxa"/>
          </w:tcPr>
          <w:p w:rsidR="00001033" w:rsidRPr="008D675F" w:rsidRDefault="00001033" w:rsidP="00D565CC">
            <w:pPr>
              <w:pStyle w:val="TableParagraph"/>
              <w:spacing w:before="6"/>
              <w:rPr>
                <w:b/>
                <w:sz w:val="14"/>
                <w:lang w:val="it-IT"/>
              </w:rPr>
            </w:pPr>
          </w:p>
          <w:p w:rsidR="00001033" w:rsidRPr="008D675F" w:rsidRDefault="00001033" w:rsidP="00D565CC">
            <w:pPr>
              <w:pStyle w:val="TableParagraph"/>
              <w:spacing w:line="186" w:lineRule="exact"/>
              <w:ind w:left="2270" w:right="2260"/>
              <w:jc w:val="center"/>
              <w:rPr>
                <w:b/>
                <w:sz w:val="18"/>
                <w:lang w:val="it-IT"/>
              </w:rPr>
            </w:pPr>
            <w:r w:rsidRPr="008D675F">
              <w:rPr>
                <w:b/>
                <w:sz w:val="18"/>
                <w:lang w:val="it-IT"/>
              </w:rPr>
              <w:t>Risorseumaneimpiegate</w:t>
            </w:r>
          </w:p>
        </w:tc>
        <w:tc>
          <w:tcPr>
            <w:tcW w:w="7618" w:type="dxa"/>
            <w:gridSpan w:val="6"/>
          </w:tcPr>
          <w:p w:rsidR="00001033" w:rsidRPr="008D675F" w:rsidRDefault="00001033" w:rsidP="00D565CC">
            <w:pPr>
              <w:pStyle w:val="TableParagraph"/>
              <w:spacing w:line="202" w:lineRule="exact"/>
              <w:ind w:left="7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Vedidotazioneorganicadisettore</w:t>
            </w:r>
          </w:p>
        </w:tc>
      </w:tr>
    </w:tbl>
    <w:p w:rsidR="00001033" w:rsidRPr="008D675F" w:rsidRDefault="00001033">
      <w:pPr>
        <w:rPr>
          <w:b/>
          <w:sz w:val="28"/>
          <w:szCs w:val="28"/>
        </w:rPr>
      </w:pPr>
    </w:p>
    <w:p w:rsidR="00001033" w:rsidRPr="008D675F" w:rsidRDefault="00001033">
      <w:pPr>
        <w:rPr>
          <w:b/>
          <w:sz w:val="28"/>
          <w:szCs w:val="28"/>
        </w:rPr>
      </w:pPr>
    </w:p>
    <w:p w:rsidR="00001033" w:rsidRPr="008D675F" w:rsidRDefault="00001033">
      <w:pPr>
        <w:rPr>
          <w:b/>
          <w:sz w:val="28"/>
          <w:szCs w:val="28"/>
        </w:rPr>
      </w:pPr>
    </w:p>
    <w:p w:rsidR="00001033" w:rsidRPr="008D675F" w:rsidRDefault="00001033">
      <w:pPr>
        <w:rPr>
          <w:b/>
          <w:sz w:val="28"/>
          <w:szCs w:val="28"/>
        </w:rPr>
      </w:pPr>
    </w:p>
    <w:p w:rsidR="00001033" w:rsidRPr="008D675F" w:rsidRDefault="00001033">
      <w:pPr>
        <w:rPr>
          <w:b/>
          <w:sz w:val="28"/>
          <w:szCs w:val="28"/>
        </w:rPr>
      </w:pPr>
    </w:p>
    <w:p w:rsidR="00001033" w:rsidRDefault="00001033">
      <w:pPr>
        <w:rPr>
          <w:b/>
          <w:sz w:val="28"/>
          <w:szCs w:val="28"/>
        </w:rPr>
      </w:pPr>
    </w:p>
    <w:p w:rsidR="00EF3795" w:rsidRPr="008D675F" w:rsidRDefault="00EF3795">
      <w:pPr>
        <w:rPr>
          <w:b/>
          <w:sz w:val="28"/>
          <w:szCs w:val="28"/>
        </w:rPr>
      </w:pPr>
    </w:p>
    <w:p w:rsidR="00001033" w:rsidRPr="008D675F" w:rsidRDefault="00001033">
      <w:pPr>
        <w:rPr>
          <w:b/>
          <w:sz w:val="28"/>
          <w:szCs w:val="28"/>
        </w:rPr>
      </w:pPr>
    </w:p>
    <w:p w:rsidR="00001033" w:rsidRPr="008D675F" w:rsidRDefault="00001033">
      <w:pPr>
        <w:rPr>
          <w:b/>
          <w:sz w:val="28"/>
          <w:szCs w:val="28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5"/>
        <w:gridCol w:w="554"/>
        <w:gridCol w:w="1624"/>
        <w:gridCol w:w="2560"/>
        <w:gridCol w:w="414"/>
        <w:gridCol w:w="112"/>
        <w:gridCol w:w="1588"/>
        <w:gridCol w:w="1387"/>
        <w:gridCol w:w="1156"/>
        <w:gridCol w:w="209"/>
        <w:gridCol w:w="69"/>
      </w:tblGrid>
      <w:tr w:rsidR="00001033" w:rsidRPr="008D675F" w:rsidTr="00D565CC">
        <w:trPr>
          <w:trHeight w:val="553"/>
        </w:trPr>
        <w:tc>
          <w:tcPr>
            <w:tcW w:w="14098" w:type="dxa"/>
            <w:gridSpan w:val="11"/>
          </w:tcPr>
          <w:p w:rsidR="00001033" w:rsidRPr="008D675F" w:rsidRDefault="00001033" w:rsidP="008555FA">
            <w:pPr>
              <w:pStyle w:val="TableParagraph"/>
              <w:spacing w:line="276" w:lineRule="exact"/>
              <w:ind w:right="30"/>
              <w:jc w:val="center"/>
              <w:rPr>
                <w:b/>
                <w:sz w:val="24"/>
                <w:lang w:val="it-IT"/>
              </w:rPr>
            </w:pPr>
            <w:r w:rsidRPr="008D675F">
              <w:rPr>
                <w:b/>
                <w:sz w:val="24"/>
                <w:lang w:val="it-IT"/>
              </w:rPr>
              <w:lastRenderedPageBreak/>
              <w:t>COMUNEDI</w:t>
            </w:r>
            <w:r w:rsidRPr="008D675F">
              <w:rPr>
                <w:b/>
                <w:spacing w:val="-8"/>
                <w:sz w:val="24"/>
                <w:lang w:val="it-IT"/>
              </w:rPr>
              <w:t>VALGUARNERA C.</w:t>
            </w:r>
            <w:r w:rsidRPr="008D675F">
              <w:rPr>
                <w:b/>
                <w:sz w:val="24"/>
                <w:lang w:val="it-IT"/>
              </w:rPr>
              <w:t>PEG2023</w:t>
            </w:r>
          </w:p>
        </w:tc>
      </w:tr>
      <w:tr w:rsidR="00001033" w:rsidRPr="008D675F" w:rsidTr="00D565CC">
        <w:trPr>
          <w:gridAfter w:val="2"/>
          <w:wAfter w:w="278" w:type="dxa"/>
          <w:trHeight w:val="275"/>
        </w:trPr>
        <w:tc>
          <w:tcPr>
            <w:tcW w:w="13820" w:type="dxa"/>
            <w:gridSpan w:val="9"/>
            <w:tcBorders>
              <w:left w:val="nil"/>
            </w:tcBorders>
            <w:shd w:val="clear" w:color="auto" w:fill="B1B1B1"/>
          </w:tcPr>
          <w:p w:rsidR="00001033" w:rsidRPr="008D675F" w:rsidRDefault="00001033" w:rsidP="00D565CC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001033" w:rsidRPr="008D675F" w:rsidTr="00D565CC">
        <w:trPr>
          <w:trHeight w:val="275"/>
        </w:trPr>
        <w:tc>
          <w:tcPr>
            <w:tcW w:w="14098" w:type="dxa"/>
            <w:gridSpan w:val="11"/>
          </w:tcPr>
          <w:p w:rsidR="00001033" w:rsidRPr="008D675F" w:rsidRDefault="00001033" w:rsidP="00D565CC">
            <w:pPr>
              <w:pStyle w:val="TableParagraph"/>
              <w:spacing w:line="228" w:lineRule="exact"/>
              <w:ind w:left="5910" w:right="5574"/>
              <w:jc w:val="center"/>
              <w:rPr>
                <w:b/>
                <w:sz w:val="20"/>
                <w:lang w:val="it-IT"/>
              </w:rPr>
            </w:pPr>
            <w:r w:rsidRPr="008D675F">
              <w:rPr>
                <w:b/>
                <w:sz w:val="20"/>
                <w:lang w:val="it-IT"/>
              </w:rPr>
              <w:t>DUP2022-2024</w:t>
            </w:r>
          </w:p>
        </w:tc>
      </w:tr>
      <w:tr w:rsidR="00001033" w:rsidRPr="008D675F" w:rsidTr="00D565CC">
        <w:trPr>
          <w:trHeight w:val="275"/>
        </w:trPr>
        <w:tc>
          <w:tcPr>
            <w:tcW w:w="4979" w:type="dxa"/>
            <w:gridSpan w:val="2"/>
          </w:tcPr>
          <w:p w:rsidR="00001033" w:rsidRPr="008D675F" w:rsidRDefault="00001033" w:rsidP="00D565CC">
            <w:pPr>
              <w:pStyle w:val="TableParagraph"/>
              <w:spacing w:line="207" w:lineRule="exact"/>
              <w:ind w:left="1610"/>
              <w:rPr>
                <w:b/>
                <w:sz w:val="18"/>
                <w:lang w:val="it-IT"/>
              </w:rPr>
            </w:pPr>
            <w:r w:rsidRPr="008D675F">
              <w:rPr>
                <w:b/>
                <w:sz w:val="18"/>
                <w:lang w:val="it-IT"/>
              </w:rPr>
              <w:t>INDIRIZZISTRATEGICI</w:t>
            </w:r>
          </w:p>
        </w:tc>
        <w:tc>
          <w:tcPr>
            <w:tcW w:w="4598" w:type="dxa"/>
            <w:gridSpan w:val="3"/>
          </w:tcPr>
          <w:p w:rsidR="00001033" w:rsidRPr="008D675F" w:rsidRDefault="00001033" w:rsidP="00D565CC">
            <w:pPr>
              <w:pStyle w:val="TableParagraph"/>
              <w:spacing w:line="207" w:lineRule="exact"/>
              <w:ind w:left="1396"/>
              <w:rPr>
                <w:b/>
                <w:sz w:val="18"/>
                <w:lang w:val="it-IT"/>
              </w:rPr>
            </w:pPr>
            <w:r w:rsidRPr="008D675F">
              <w:rPr>
                <w:b/>
                <w:sz w:val="18"/>
                <w:lang w:val="it-IT"/>
              </w:rPr>
              <w:t>OBIETTIVISTRATEGICI</w:t>
            </w:r>
          </w:p>
        </w:tc>
        <w:tc>
          <w:tcPr>
            <w:tcW w:w="4521" w:type="dxa"/>
            <w:gridSpan w:val="6"/>
          </w:tcPr>
          <w:p w:rsidR="00001033" w:rsidRPr="008D675F" w:rsidRDefault="00001033" w:rsidP="00D565CC">
            <w:pPr>
              <w:pStyle w:val="TableParagraph"/>
              <w:spacing w:line="207" w:lineRule="exact"/>
              <w:ind w:left="1610"/>
              <w:rPr>
                <w:b/>
                <w:sz w:val="18"/>
                <w:lang w:val="it-IT"/>
              </w:rPr>
            </w:pPr>
            <w:r w:rsidRPr="008D675F">
              <w:rPr>
                <w:b/>
                <w:spacing w:val="-5"/>
                <w:sz w:val="18"/>
                <w:lang w:val="it-IT"/>
              </w:rPr>
              <w:t>RISULTATI</w:t>
            </w:r>
            <w:r w:rsidRPr="008D675F">
              <w:rPr>
                <w:b/>
                <w:spacing w:val="-4"/>
                <w:sz w:val="18"/>
                <w:lang w:val="it-IT"/>
              </w:rPr>
              <w:t>ATTESI</w:t>
            </w:r>
          </w:p>
        </w:tc>
      </w:tr>
      <w:tr w:rsidR="00001033" w:rsidRPr="008D675F" w:rsidTr="00D565CC">
        <w:trPr>
          <w:trHeight w:val="621"/>
        </w:trPr>
        <w:tc>
          <w:tcPr>
            <w:tcW w:w="4979" w:type="dxa"/>
            <w:gridSpan w:val="2"/>
          </w:tcPr>
          <w:p w:rsidR="00001033" w:rsidRPr="008D675F" w:rsidRDefault="00001033" w:rsidP="00D565CC">
            <w:pPr>
              <w:pStyle w:val="TableParagraph"/>
              <w:spacing w:line="202" w:lineRule="exact"/>
              <w:ind w:left="319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Buonaamministrazione,trasparenza,legalitàepartecipazione</w:t>
            </w:r>
          </w:p>
        </w:tc>
        <w:tc>
          <w:tcPr>
            <w:tcW w:w="4598" w:type="dxa"/>
            <w:gridSpan w:val="3"/>
          </w:tcPr>
          <w:p w:rsidR="00001033" w:rsidRPr="008D675F" w:rsidRDefault="00001033" w:rsidP="008555FA">
            <w:pPr>
              <w:pStyle w:val="TableParagraph"/>
              <w:ind w:left="306" w:right="-17" w:firstLine="12"/>
              <w:jc w:val="both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Potenziareleazionidicontrastoallacorruzioneeattuareiniziativepertenerelontanoinfiltrazionimafiose</w:t>
            </w:r>
            <w:r w:rsidR="008555FA">
              <w:rPr>
                <w:sz w:val="18"/>
                <w:lang w:val="it-IT"/>
              </w:rPr>
              <w:t xml:space="preserve"> C</w:t>
            </w:r>
            <w:r w:rsidRPr="008D675F">
              <w:rPr>
                <w:sz w:val="18"/>
                <w:lang w:val="it-IT"/>
              </w:rPr>
              <w:t>riminalitàorganizzata</w:t>
            </w:r>
          </w:p>
        </w:tc>
        <w:tc>
          <w:tcPr>
            <w:tcW w:w="4521" w:type="dxa"/>
            <w:gridSpan w:val="6"/>
          </w:tcPr>
          <w:p w:rsidR="00001033" w:rsidRPr="008D675F" w:rsidRDefault="00001033" w:rsidP="008555FA">
            <w:pPr>
              <w:pStyle w:val="TableParagraph"/>
              <w:ind w:left="312" w:firstLine="12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Legalitàdell'amministrazioneeprevenzionedellacorruzione</w:t>
            </w:r>
          </w:p>
        </w:tc>
      </w:tr>
      <w:tr w:rsidR="00001033" w:rsidRPr="008D675F" w:rsidTr="00D565CC">
        <w:trPr>
          <w:gridAfter w:val="2"/>
          <w:wAfter w:w="278" w:type="dxa"/>
          <w:trHeight w:val="238"/>
        </w:trPr>
        <w:tc>
          <w:tcPr>
            <w:tcW w:w="13820" w:type="dxa"/>
            <w:gridSpan w:val="9"/>
            <w:tcBorders>
              <w:left w:val="nil"/>
            </w:tcBorders>
            <w:shd w:val="clear" w:color="auto" w:fill="B1B1B1"/>
          </w:tcPr>
          <w:p w:rsidR="00001033" w:rsidRPr="008D675F" w:rsidRDefault="00001033" w:rsidP="00D565CC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01033" w:rsidRPr="008D675F" w:rsidTr="00D565CC">
        <w:trPr>
          <w:trHeight w:val="312"/>
        </w:trPr>
        <w:tc>
          <w:tcPr>
            <w:tcW w:w="14098" w:type="dxa"/>
            <w:gridSpan w:val="11"/>
          </w:tcPr>
          <w:p w:rsidR="00001033" w:rsidRPr="008D675F" w:rsidRDefault="00001033" w:rsidP="00D565CC">
            <w:pPr>
              <w:pStyle w:val="TableParagraph"/>
              <w:spacing w:before="37"/>
              <w:ind w:right="-29"/>
              <w:jc w:val="right"/>
              <w:rPr>
                <w:b/>
                <w:sz w:val="18"/>
                <w:lang w:val="it-IT"/>
              </w:rPr>
            </w:pPr>
            <w:r w:rsidRPr="008D675F">
              <w:rPr>
                <w:b/>
                <w:sz w:val="18"/>
                <w:lang w:val="it-IT"/>
              </w:rPr>
              <w:t>REFERENTEAMMINISTRAZIONE:SINDACO</w:t>
            </w:r>
          </w:p>
        </w:tc>
      </w:tr>
      <w:tr w:rsidR="00001033" w:rsidRPr="008D675F" w:rsidTr="00D565CC">
        <w:trPr>
          <w:trHeight w:val="414"/>
        </w:trPr>
        <w:tc>
          <w:tcPr>
            <w:tcW w:w="14098" w:type="dxa"/>
            <w:gridSpan w:val="11"/>
          </w:tcPr>
          <w:p w:rsidR="00001033" w:rsidRPr="008D675F" w:rsidRDefault="00001033" w:rsidP="00D565CC">
            <w:pPr>
              <w:pStyle w:val="TableParagraph"/>
              <w:spacing w:line="207" w:lineRule="exact"/>
              <w:ind w:left="5504" w:right="5574"/>
              <w:jc w:val="center"/>
              <w:rPr>
                <w:b/>
                <w:sz w:val="18"/>
                <w:lang w:val="it-IT"/>
              </w:rPr>
            </w:pPr>
            <w:r w:rsidRPr="008D675F">
              <w:rPr>
                <w:b/>
                <w:sz w:val="18"/>
                <w:lang w:val="it-IT"/>
              </w:rPr>
              <w:t>SETTORI</w:t>
            </w:r>
          </w:p>
          <w:p w:rsidR="00001033" w:rsidRPr="008D675F" w:rsidRDefault="00001033" w:rsidP="00D565CC">
            <w:pPr>
              <w:pStyle w:val="TableParagraph"/>
              <w:spacing w:line="207" w:lineRule="exact"/>
              <w:ind w:left="5504" w:right="5574"/>
              <w:jc w:val="center"/>
              <w:rPr>
                <w:b/>
                <w:sz w:val="18"/>
                <w:lang w:val="it-IT"/>
              </w:rPr>
            </w:pPr>
            <w:r w:rsidRPr="008D675F">
              <w:rPr>
                <w:b/>
                <w:sz w:val="18"/>
                <w:lang w:val="it-IT"/>
              </w:rPr>
              <w:t>TUTTI</w:t>
            </w:r>
          </w:p>
          <w:p w:rsidR="00001033" w:rsidRPr="008D675F" w:rsidRDefault="00001033" w:rsidP="00D565CC">
            <w:pPr>
              <w:pStyle w:val="TableParagraph"/>
              <w:spacing w:before="2" w:line="186" w:lineRule="exact"/>
              <w:ind w:left="4093" w:right="4171"/>
              <w:jc w:val="center"/>
              <w:rPr>
                <w:b/>
                <w:sz w:val="18"/>
                <w:lang w:val="it-IT"/>
              </w:rPr>
            </w:pPr>
          </w:p>
        </w:tc>
      </w:tr>
      <w:tr w:rsidR="00001033" w:rsidRPr="008D675F" w:rsidTr="00D565CC">
        <w:trPr>
          <w:trHeight w:val="238"/>
        </w:trPr>
        <w:tc>
          <w:tcPr>
            <w:tcW w:w="14029" w:type="dxa"/>
            <w:gridSpan w:val="10"/>
            <w:tcBorders>
              <w:right w:val="nil"/>
            </w:tcBorders>
            <w:shd w:val="clear" w:color="auto" w:fill="B1B1B1"/>
          </w:tcPr>
          <w:p w:rsidR="00001033" w:rsidRPr="008D675F" w:rsidRDefault="00001033" w:rsidP="00D565CC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69" w:type="dxa"/>
            <w:tcBorders>
              <w:left w:val="nil"/>
            </w:tcBorders>
            <w:shd w:val="clear" w:color="auto" w:fill="B1B1B1"/>
          </w:tcPr>
          <w:p w:rsidR="00001033" w:rsidRPr="008D675F" w:rsidRDefault="00001033" w:rsidP="00D565CC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01033" w:rsidRPr="008D675F" w:rsidTr="00D565CC">
        <w:trPr>
          <w:trHeight w:val="658"/>
        </w:trPr>
        <w:tc>
          <w:tcPr>
            <w:tcW w:w="9689" w:type="dxa"/>
            <w:gridSpan w:val="6"/>
          </w:tcPr>
          <w:p w:rsidR="00001033" w:rsidRPr="008D675F" w:rsidRDefault="00001033" w:rsidP="008555FA">
            <w:pPr>
              <w:pStyle w:val="TableParagraph"/>
              <w:spacing w:before="37"/>
              <w:ind w:left="7" w:right="-5"/>
              <w:jc w:val="both"/>
              <w:rPr>
                <w:b/>
                <w:sz w:val="18"/>
                <w:lang w:val="it-IT"/>
              </w:rPr>
            </w:pPr>
            <w:r w:rsidRPr="008D675F">
              <w:rPr>
                <w:b/>
                <w:sz w:val="18"/>
                <w:lang w:val="it-IT"/>
              </w:rPr>
              <w:t>OBIETTIVO</w:t>
            </w:r>
            <w:r w:rsidRPr="008D675F">
              <w:rPr>
                <w:b/>
                <w:sz w:val="18"/>
                <w:highlight w:val="yellow"/>
                <w:lang w:val="it-IT"/>
              </w:rPr>
              <w:t>N.</w:t>
            </w:r>
            <w:r w:rsidRPr="008D675F">
              <w:rPr>
                <w:b/>
                <w:spacing w:val="26"/>
                <w:sz w:val="18"/>
                <w:highlight w:val="yellow"/>
                <w:lang w:val="it-IT"/>
              </w:rPr>
              <w:t>…..</w:t>
            </w:r>
            <w:r w:rsidRPr="008D675F">
              <w:rPr>
                <w:b/>
                <w:sz w:val="18"/>
                <w:highlight w:val="yellow"/>
                <w:lang w:val="it-IT"/>
              </w:rPr>
              <w:t>:</w:t>
            </w:r>
            <w:r w:rsidRPr="008D675F">
              <w:rPr>
                <w:b/>
                <w:sz w:val="18"/>
                <w:lang w:val="it-IT"/>
              </w:rPr>
              <w:t>AttuazionedelleazionidiprevenzionedellacorruzionedicuialPianoTriennalediPrevenzionedellaCorruzione,TrasparenzaeIntegrità</w:t>
            </w:r>
          </w:p>
        </w:tc>
        <w:tc>
          <w:tcPr>
            <w:tcW w:w="4409" w:type="dxa"/>
            <w:gridSpan w:val="5"/>
          </w:tcPr>
          <w:p w:rsidR="00001033" w:rsidRPr="008D675F" w:rsidRDefault="00001033" w:rsidP="00D565CC">
            <w:pPr>
              <w:pStyle w:val="TableParagraph"/>
              <w:spacing w:before="37"/>
              <w:ind w:left="1709" w:right="1592"/>
              <w:jc w:val="center"/>
              <w:rPr>
                <w:b/>
                <w:sz w:val="18"/>
                <w:lang w:val="it-IT"/>
              </w:rPr>
            </w:pPr>
            <w:r w:rsidRPr="008D675F">
              <w:rPr>
                <w:b/>
                <w:sz w:val="18"/>
                <w:lang w:val="it-IT"/>
              </w:rPr>
              <w:t>PESO10/100</w:t>
            </w:r>
          </w:p>
        </w:tc>
      </w:tr>
      <w:tr w:rsidR="00001033" w:rsidRPr="008D675F" w:rsidTr="00D565CC">
        <w:trPr>
          <w:trHeight w:val="414"/>
        </w:trPr>
        <w:tc>
          <w:tcPr>
            <w:tcW w:w="4425" w:type="dxa"/>
            <w:tcBorders>
              <w:right w:val="single" w:sz="6" w:space="0" w:color="000000"/>
            </w:tcBorders>
          </w:tcPr>
          <w:p w:rsidR="00001033" w:rsidRPr="008D675F" w:rsidRDefault="00001033" w:rsidP="00D565CC">
            <w:pPr>
              <w:pStyle w:val="TableParagraph"/>
              <w:spacing w:line="207" w:lineRule="exact"/>
              <w:ind w:left="1470" w:right="1457"/>
              <w:jc w:val="center"/>
              <w:rPr>
                <w:b/>
                <w:sz w:val="18"/>
                <w:lang w:val="it-IT"/>
              </w:rPr>
            </w:pPr>
            <w:r w:rsidRPr="008D675F">
              <w:rPr>
                <w:b/>
                <w:sz w:val="18"/>
                <w:lang w:val="it-IT"/>
              </w:rPr>
              <w:t>Descrizione</w:t>
            </w:r>
          </w:p>
        </w:tc>
        <w:tc>
          <w:tcPr>
            <w:tcW w:w="2178" w:type="dxa"/>
            <w:gridSpan w:val="2"/>
            <w:tcBorders>
              <w:left w:val="single" w:sz="6" w:space="0" w:color="000000"/>
            </w:tcBorders>
          </w:tcPr>
          <w:p w:rsidR="00001033" w:rsidRPr="008D675F" w:rsidRDefault="00001033" w:rsidP="00D565CC">
            <w:pPr>
              <w:pStyle w:val="TableParagraph"/>
              <w:spacing w:line="207" w:lineRule="exact"/>
              <w:ind w:left="818" w:right="807"/>
              <w:jc w:val="center"/>
              <w:rPr>
                <w:b/>
                <w:sz w:val="18"/>
                <w:lang w:val="it-IT"/>
              </w:rPr>
            </w:pPr>
            <w:r w:rsidRPr="008D675F">
              <w:rPr>
                <w:b/>
                <w:sz w:val="18"/>
                <w:lang w:val="it-IT"/>
              </w:rPr>
              <w:t>Azioni</w:t>
            </w:r>
          </w:p>
        </w:tc>
        <w:tc>
          <w:tcPr>
            <w:tcW w:w="2560" w:type="dxa"/>
          </w:tcPr>
          <w:p w:rsidR="00001033" w:rsidRPr="008D675F" w:rsidRDefault="00001033" w:rsidP="00D565CC">
            <w:pPr>
              <w:pStyle w:val="TableParagraph"/>
              <w:spacing w:line="206" w:lineRule="exact"/>
              <w:ind w:left="317" w:right="23" w:hanging="264"/>
              <w:rPr>
                <w:b/>
                <w:sz w:val="18"/>
                <w:lang w:val="it-IT"/>
              </w:rPr>
            </w:pPr>
            <w:r w:rsidRPr="008D675F">
              <w:rPr>
                <w:b/>
                <w:sz w:val="18"/>
                <w:lang w:val="it-IT"/>
              </w:rPr>
              <w:t>Strumentidimonitoraggio/statoraggiungimentoobiettivo</w:t>
            </w:r>
          </w:p>
        </w:tc>
        <w:tc>
          <w:tcPr>
            <w:tcW w:w="526" w:type="dxa"/>
            <w:gridSpan w:val="2"/>
          </w:tcPr>
          <w:p w:rsidR="00001033" w:rsidRPr="008D675F" w:rsidRDefault="00001033" w:rsidP="00D565CC">
            <w:pPr>
              <w:pStyle w:val="TableParagraph"/>
              <w:spacing w:line="207" w:lineRule="exact"/>
              <w:ind w:left="176"/>
              <w:rPr>
                <w:b/>
                <w:sz w:val="18"/>
                <w:lang w:val="it-IT"/>
              </w:rPr>
            </w:pPr>
            <w:r w:rsidRPr="008D675F">
              <w:rPr>
                <w:b/>
                <w:sz w:val="18"/>
                <w:lang w:val="it-IT"/>
              </w:rPr>
              <w:t>%</w:t>
            </w:r>
          </w:p>
        </w:tc>
        <w:tc>
          <w:tcPr>
            <w:tcW w:w="1588" w:type="dxa"/>
          </w:tcPr>
          <w:p w:rsidR="00001033" w:rsidRPr="008D675F" w:rsidRDefault="00001033" w:rsidP="00D565CC">
            <w:pPr>
              <w:pStyle w:val="TableParagraph"/>
              <w:spacing w:line="206" w:lineRule="exact"/>
              <w:ind w:left="622" w:right="365" w:hanging="219"/>
              <w:rPr>
                <w:b/>
                <w:sz w:val="18"/>
                <w:lang w:val="it-IT"/>
              </w:rPr>
            </w:pPr>
            <w:r w:rsidRPr="008D675F">
              <w:rPr>
                <w:b/>
                <w:spacing w:val="-1"/>
                <w:sz w:val="18"/>
                <w:lang w:val="it-IT"/>
              </w:rPr>
              <w:t>Indicatore</w:t>
            </w:r>
            <w:r w:rsidRPr="008D675F">
              <w:rPr>
                <w:b/>
                <w:sz w:val="18"/>
                <w:lang w:val="it-IT"/>
              </w:rPr>
              <w:t>2023</w:t>
            </w:r>
          </w:p>
        </w:tc>
        <w:tc>
          <w:tcPr>
            <w:tcW w:w="1387" w:type="dxa"/>
          </w:tcPr>
          <w:p w:rsidR="00001033" w:rsidRPr="008D675F" w:rsidRDefault="00001033" w:rsidP="00D565CC">
            <w:pPr>
              <w:pStyle w:val="TableParagraph"/>
              <w:spacing w:line="206" w:lineRule="exact"/>
              <w:ind w:left="520" w:right="266" w:hanging="219"/>
              <w:rPr>
                <w:b/>
                <w:sz w:val="18"/>
                <w:lang w:val="it-IT"/>
              </w:rPr>
            </w:pPr>
            <w:r w:rsidRPr="008D675F">
              <w:rPr>
                <w:b/>
                <w:spacing w:val="-1"/>
                <w:sz w:val="18"/>
                <w:lang w:val="it-IT"/>
              </w:rPr>
              <w:t>Indicatore</w:t>
            </w:r>
            <w:r w:rsidRPr="008D675F">
              <w:rPr>
                <w:b/>
                <w:sz w:val="18"/>
                <w:lang w:val="it-IT"/>
              </w:rPr>
              <w:t>2024</w:t>
            </w:r>
          </w:p>
        </w:tc>
        <w:tc>
          <w:tcPr>
            <w:tcW w:w="1434" w:type="dxa"/>
            <w:gridSpan w:val="3"/>
          </w:tcPr>
          <w:p w:rsidR="00001033" w:rsidRPr="008D675F" w:rsidRDefault="00001033" w:rsidP="00D565CC">
            <w:pPr>
              <w:pStyle w:val="TableParagraph"/>
              <w:spacing w:line="206" w:lineRule="exact"/>
              <w:ind w:left="545" w:right="288" w:hanging="219"/>
              <w:rPr>
                <w:b/>
                <w:sz w:val="18"/>
                <w:lang w:val="it-IT"/>
              </w:rPr>
            </w:pPr>
            <w:r w:rsidRPr="008D675F">
              <w:rPr>
                <w:b/>
                <w:spacing w:val="-1"/>
                <w:sz w:val="18"/>
                <w:lang w:val="it-IT"/>
              </w:rPr>
              <w:t>Indicatore</w:t>
            </w:r>
            <w:r w:rsidRPr="008D675F">
              <w:rPr>
                <w:b/>
                <w:sz w:val="18"/>
                <w:lang w:val="it-IT"/>
              </w:rPr>
              <w:t>2025</w:t>
            </w:r>
          </w:p>
        </w:tc>
      </w:tr>
      <w:tr w:rsidR="00001033" w:rsidRPr="008D675F" w:rsidTr="00D565CC">
        <w:trPr>
          <w:trHeight w:val="618"/>
        </w:trPr>
        <w:tc>
          <w:tcPr>
            <w:tcW w:w="4425" w:type="dxa"/>
            <w:vMerge w:val="restart"/>
            <w:tcBorders>
              <w:right w:val="single" w:sz="6" w:space="0" w:color="000000"/>
            </w:tcBorders>
          </w:tcPr>
          <w:p w:rsidR="00001033" w:rsidRPr="008D675F" w:rsidRDefault="00001033" w:rsidP="00D565CC">
            <w:pPr>
              <w:pStyle w:val="TableParagraph"/>
              <w:ind w:left="7" w:right="-15"/>
              <w:jc w:val="both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IlPianotriennaledellaPrevenzionedellaCorruzioneapprovato</w:t>
            </w:r>
            <w:r w:rsidRPr="008D675F">
              <w:rPr>
                <w:spacing w:val="1"/>
                <w:sz w:val="18"/>
                <w:lang w:val="it-IT"/>
              </w:rPr>
              <w:t xml:space="preserve">ASSORBITO nella Sez. 2 2.3 del PIAO 2023 2025 </w:t>
            </w:r>
            <w:r w:rsidRPr="008D675F">
              <w:rPr>
                <w:sz w:val="18"/>
                <w:lang w:val="it-IT"/>
              </w:rPr>
              <w:t>prevedeazionidiversificatedicompetenzadivarisoggetti.</w:t>
            </w:r>
          </w:p>
        </w:tc>
        <w:tc>
          <w:tcPr>
            <w:tcW w:w="2178" w:type="dxa"/>
            <w:gridSpan w:val="2"/>
            <w:vMerge w:val="restart"/>
            <w:tcBorders>
              <w:left w:val="single" w:sz="6" w:space="0" w:color="000000"/>
            </w:tcBorders>
          </w:tcPr>
          <w:p w:rsidR="00001033" w:rsidRPr="008D675F" w:rsidRDefault="00001033" w:rsidP="008555FA">
            <w:pPr>
              <w:pStyle w:val="TableParagraph"/>
              <w:ind w:left="3" w:right="-15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Attuazionedell</w:t>
            </w:r>
            <w:r w:rsidR="008555FA">
              <w:rPr>
                <w:sz w:val="18"/>
                <w:lang w:val="it-IT"/>
              </w:rPr>
              <w:t xml:space="preserve">e </w:t>
            </w:r>
            <w:r w:rsidRPr="008D675F">
              <w:rPr>
                <w:spacing w:val="-1"/>
                <w:sz w:val="18"/>
                <w:lang w:val="it-IT"/>
              </w:rPr>
              <w:t>misure</w:t>
            </w:r>
            <w:r w:rsidRPr="008D675F">
              <w:rPr>
                <w:sz w:val="18"/>
                <w:lang w:val="it-IT"/>
              </w:rPr>
              <w:t>previstenel piano</w:t>
            </w:r>
          </w:p>
        </w:tc>
        <w:tc>
          <w:tcPr>
            <w:tcW w:w="2560" w:type="dxa"/>
          </w:tcPr>
          <w:p w:rsidR="00001033" w:rsidRPr="008D675F" w:rsidRDefault="00001033" w:rsidP="00D565CC">
            <w:pPr>
              <w:pStyle w:val="TableParagraph"/>
              <w:ind w:left="9" w:right="-20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SirimandaalPTPCTIcheprevedeperognimisuraleazionicheogni</w:t>
            </w:r>
          </w:p>
          <w:p w:rsidR="00001033" w:rsidRPr="008D675F" w:rsidRDefault="008555FA" w:rsidP="00D565CC">
            <w:pPr>
              <w:pStyle w:val="TableParagraph"/>
              <w:spacing w:line="190" w:lineRule="exact"/>
              <w:ind w:left="9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S</w:t>
            </w:r>
            <w:r w:rsidR="00001033" w:rsidRPr="008D675F">
              <w:rPr>
                <w:sz w:val="18"/>
                <w:lang w:val="it-IT"/>
              </w:rPr>
              <w:t>ettoredeveporreinessere;</w:t>
            </w:r>
          </w:p>
        </w:tc>
        <w:tc>
          <w:tcPr>
            <w:tcW w:w="526" w:type="dxa"/>
            <w:gridSpan w:val="2"/>
          </w:tcPr>
          <w:p w:rsidR="00001033" w:rsidRPr="008D675F" w:rsidRDefault="00001033" w:rsidP="00D565CC">
            <w:pPr>
              <w:pStyle w:val="TableParagraph"/>
              <w:spacing w:before="163"/>
              <w:ind w:left="102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80%</w:t>
            </w:r>
          </w:p>
        </w:tc>
        <w:tc>
          <w:tcPr>
            <w:tcW w:w="1588" w:type="dxa"/>
          </w:tcPr>
          <w:p w:rsidR="00001033" w:rsidRPr="008D675F" w:rsidRDefault="00001033" w:rsidP="008555FA">
            <w:pPr>
              <w:pStyle w:val="TableParagraph"/>
              <w:ind w:left="13" w:right="-15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Attuazione</w:t>
            </w:r>
            <w:r w:rsidRPr="008D675F">
              <w:rPr>
                <w:spacing w:val="-1"/>
                <w:sz w:val="18"/>
                <w:lang w:val="it-IT"/>
              </w:rPr>
              <w:t>misure</w:t>
            </w:r>
            <w:r w:rsidRPr="008D675F">
              <w:rPr>
                <w:sz w:val="18"/>
                <w:lang w:val="it-IT"/>
              </w:rPr>
              <w:t>PTPCTI</w:t>
            </w:r>
          </w:p>
        </w:tc>
        <w:tc>
          <w:tcPr>
            <w:tcW w:w="1387" w:type="dxa"/>
          </w:tcPr>
          <w:p w:rsidR="00001033" w:rsidRPr="008D675F" w:rsidRDefault="00001033" w:rsidP="00D565CC">
            <w:pPr>
              <w:pStyle w:val="TableParagraph"/>
              <w:ind w:left="13" w:right="-2"/>
              <w:rPr>
                <w:sz w:val="18"/>
                <w:lang w:val="it-IT"/>
              </w:rPr>
            </w:pPr>
          </w:p>
        </w:tc>
        <w:tc>
          <w:tcPr>
            <w:tcW w:w="1434" w:type="dxa"/>
            <w:gridSpan w:val="3"/>
          </w:tcPr>
          <w:p w:rsidR="00001033" w:rsidRPr="008D675F" w:rsidRDefault="00001033" w:rsidP="00D565CC">
            <w:pPr>
              <w:pStyle w:val="TableParagraph"/>
              <w:ind w:left="12"/>
              <w:rPr>
                <w:sz w:val="18"/>
                <w:lang w:val="it-IT"/>
              </w:rPr>
            </w:pPr>
          </w:p>
        </w:tc>
      </w:tr>
      <w:tr w:rsidR="00001033" w:rsidRPr="008D675F" w:rsidTr="00D565CC">
        <w:trPr>
          <w:trHeight w:val="621"/>
        </w:trPr>
        <w:tc>
          <w:tcPr>
            <w:tcW w:w="4425" w:type="dxa"/>
            <w:vMerge/>
            <w:tcBorders>
              <w:top w:val="nil"/>
              <w:right w:val="single" w:sz="6" w:space="0" w:color="000000"/>
            </w:tcBorders>
          </w:tcPr>
          <w:p w:rsidR="00001033" w:rsidRPr="008D675F" w:rsidRDefault="00001033" w:rsidP="00D565C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178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001033" w:rsidRPr="008D675F" w:rsidRDefault="00001033" w:rsidP="00D565C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560" w:type="dxa"/>
          </w:tcPr>
          <w:p w:rsidR="00001033" w:rsidRPr="008D675F" w:rsidRDefault="00001033" w:rsidP="00D565CC">
            <w:pPr>
              <w:pStyle w:val="TableParagraph"/>
              <w:spacing w:line="206" w:lineRule="exact"/>
              <w:ind w:left="9" w:right="41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Periodicomonitoraggioattuazionedel PTPCTI e comunicazionealRPCT</w:t>
            </w:r>
          </w:p>
        </w:tc>
        <w:tc>
          <w:tcPr>
            <w:tcW w:w="526" w:type="dxa"/>
            <w:gridSpan w:val="2"/>
          </w:tcPr>
          <w:p w:rsidR="00001033" w:rsidRPr="008D675F" w:rsidRDefault="00001033" w:rsidP="00D565CC">
            <w:pPr>
              <w:pStyle w:val="TableParagraph"/>
              <w:spacing w:before="165"/>
              <w:ind w:left="102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20%</w:t>
            </w:r>
          </w:p>
        </w:tc>
        <w:tc>
          <w:tcPr>
            <w:tcW w:w="1588" w:type="dxa"/>
          </w:tcPr>
          <w:p w:rsidR="00001033" w:rsidRPr="008D675F" w:rsidRDefault="00001033" w:rsidP="00D565CC">
            <w:pPr>
              <w:pStyle w:val="TableParagraph"/>
              <w:spacing w:line="204" w:lineRule="exact"/>
              <w:ind w:left="13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Semestrale</w:t>
            </w:r>
          </w:p>
        </w:tc>
        <w:tc>
          <w:tcPr>
            <w:tcW w:w="1387" w:type="dxa"/>
          </w:tcPr>
          <w:p w:rsidR="00001033" w:rsidRPr="008D675F" w:rsidRDefault="00001033" w:rsidP="00D565CC">
            <w:pPr>
              <w:pStyle w:val="TableParagraph"/>
              <w:spacing w:line="204" w:lineRule="exact"/>
              <w:ind w:left="13"/>
              <w:rPr>
                <w:sz w:val="18"/>
                <w:lang w:val="it-IT"/>
              </w:rPr>
            </w:pPr>
          </w:p>
        </w:tc>
        <w:tc>
          <w:tcPr>
            <w:tcW w:w="1434" w:type="dxa"/>
            <w:gridSpan w:val="3"/>
          </w:tcPr>
          <w:p w:rsidR="00001033" w:rsidRPr="008D675F" w:rsidRDefault="00001033" w:rsidP="00D565CC">
            <w:pPr>
              <w:pStyle w:val="TableParagraph"/>
              <w:spacing w:line="204" w:lineRule="exact"/>
              <w:ind w:left="12"/>
              <w:rPr>
                <w:sz w:val="18"/>
                <w:lang w:val="it-IT"/>
              </w:rPr>
            </w:pPr>
          </w:p>
        </w:tc>
      </w:tr>
      <w:tr w:rsidR="00001033" w:rsidRPr="008D675F" w:rsidTr="00D565CC">
        <w:trPr>
          <w:trHeight w:val="376"/>
        </w:trPr>
        <w:tc>
          <w:tcPr>
            <w:tcW w:w="4425" w:type="dxa"/>
            <w:tcBorders>
              <w:right w:val="single" w:sz="6" w:space="0" w:color="000000"/>
            </w:tcBorders>
          </w:tcPr>
          <w:p w:rsidR="00001033" w:rsidRPr="008D675F" w:rsidRDefault="00001033" w:rsidP="00D565CC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178" w:type="dxa"/>
            <w:gridSpan w:val="2"/>
            <w:tcBorders>
              <w:left w:val="single" w:sz="6" w:space="0" w:color="000000"/>
            </w:tcBorders>
          </w:tcPr>
          <w:p w:rsidR="00001033" w:rsidRPr="008D675F" w:rsidRDefault="00001033" w:rsidP="00D565CC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560" w:type="dxa"/>
          </w:tcPr>
          <w:p w:rsidR="00001033" w:rsidRPr="008D675F" w:rsidRDefault="00001033" w:rsidP="00D565CC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526" w:type="dxa"/>
            <w:gridSpan w:val="2"/>
          </w:tcPr>
          <w:p w:rsidR="00001033" w:rsidRPr="008D675F" w:rsidRDefault="00001033" w:rsidP="00D565CC">
            <w:pPr>
              <w:pStyle w:val="TableParagraph"/>
              <w:spacing w:before="9"/>
              <w:rPr>
                <w:b/>
                <w:sz w:val="14"/>
                <w:lang w:val="it-IT"/>
              </w:rPr>
            </w:pPr>
          </w:p>
          <w:p w:rsidR="00001033" w:rsidRPr="008D675F" w:rsidRDefault="00001033" w:rsidP="00D565CC">
            <w:pPr>
              <w:pStyle w:val="TableParagraph"/>
              <w:spacing w:line="186" w:lineRule="exact"/>
              <w:ind w:left="42"/>
              <w:rPr>
                <w:b/>
                <w:sz w:val="18"/>
                <w:lang w:val="it-IT"/>
              </w:rPr>
            </w:pPr>
            <w:r w:rsidRPr="008D675F">
              <w:rPr>
                <w:b/>
                <w:sz w:val="18"/>
                <w:lang w:val="it-IT"/>
              </w:rPr>
              <w:t>100%</w:t>
            </w:r>
          </w:p>
        </w:tc>
        <w:tc>
          <w:tcPr>
            <w:tcW w:w="1588" w:type="dxa"/>
          </w:tcPr>
          <w:p w:rsidR="00001033" w:rsidRPr="008D675F" w:rsidRDefault="00001033" w:rsidP="00D565CC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387" w:type="dxa"/>
          </w:tcPr>
          <w:p w:rsidR="00001033" w:rsidRPr="008D675F" w:rsidRDefault="00001033" w:rsidP="00D565CC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434" w:type="dxa"/>
            <w:gridSpan w:val="3"/>
          </w:tcPr>
          <w:p w:rsidR="00001033" w:rsidRPr="008D675F" w:rsidRDefault="00001033" w:rsidP="00D565CC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001033" w:rsidRPr="008D675F" w:rsidTr="00D565CC">
        <w:trPr>
          <w:trHeight w:val="374"/>
        </w:trPr>
        <w:tc>
          <w:tcPr>
            <w:tcW w:w="4425" w:type="dxa"/>
            <w:tcBorders>
              <w:right w:val="single" w:sz="6" w:space="0" w:color="000000"/>
            </w:tcBorders>
          </w:tcPr>
          <w:p w:rsidR="00001033" w:rsidRPr="008D675F" w:rsidRDefault="00001033" w:rsidP="00D565CC">
            <w:pPr>
              <w:pStyle w:val="TableParagraph"/>
              <w:spacing w:before="6"/>
              <w:rPr>
                <w:b/>
                <w:sz w:val="14"/>
                <w:lang w:val="it-IT"/>
              </w:rPr>
            </w:pPr>
          </w:p>
          <w:p w:rsidR="00001033" w:rsidRPr="008D675F" w:rsidRDefault="00001033" w:rsidP="00D565CC">
            <w:pPr>
              <w:pStyle w:val="TableParagraph"/>
              <w:spacing w:line="186" w:lineRule="exact"/>
              <w:ind w:left="1470" w:right="1460"/>
              <w:jc w:val="center"/>
              <w:rPr>
                <w:b/>
                <w:sz w:val="18"/>
                <w:lang w:val="it-IT"/>
              </w:rPr>
            </w:pPr>
            <w:r w:rsidRPr="008D675F">
              <w:rPr>
                <w:b/>
                <w:sz w:val="18"/>
                <w:lang w:val="it-IT"/>
              </w:rPr>
              <w:t>Risorsefinanziarie</w:t>
            </w:r>
          </w:p>
        </w:tc>
        <w:tc>
          <w:tcPr>
            <w:tcW w:w="9673" w:type="dxa"/>
            <w:gridSpan w:val="10"/>
            <w:tcBorders>
              <w:left w:val="single" w:sz="6" w:space="0" w:color="000000"/>
            </w:tcBorders>
          </w:tcPr>
          <w:p w:rsidR="00001033" w:rsidRPr="008D675F" w:rsidRDefault="00001033" w:rsidP="00D565CC">
            <w:pPr>
              <w:pStyle w:val="TableParagraph"/>
              <w:spacing w:line="202" w:lineRule="exact"/>
              <w:ind w:left="3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PEG:2023</w:t>
            </w:r>
          </w:p>
        </w:tc>
      </w:tr>
      <w:tr w:rsidR="00001033" w:rsidRPr="008D675F" w:rsidTr="00D565CC">
        <w:trPr>
          <w:trHeight w:val="376"/>
        </w:trPr>
        <w:tc>
          <w:tcPr>
            <w:tcW w:w="4425" w:type="dxa"/>
            <w:tcBorders>
              <w:right w:val="single" w:sz="6" w:space="0" w:color="000000"/>
            </w:tcBorders>
          </w:tcPr>
          <w:p w:rsidR="00001033" w:rsidRPr="008D675F" w:rsidRDefault="00001033" w:rsidP="00D565CC">
            <w:pPr>
              <w:pStyle w:val="TableParagraph"/>
              <w:spacing w:before="6"/>
              <w:rPr>
                <w:b/>
                <w:sz w:val="14"/>
                <w:lang w:val="it-IT"/>
              </w:rPr>
            </w:pPr>
          </w:p>
          <w:p w:rsidR="00001033" w:rsidRPr="008D675F" w:rsidRDefault="00001033" w:rsidP="00D565CC">
            <w:pPr>
              <w:pStyle w:val="TableParagraph"/>
              <w:spacing w:line="189" w:lineRule="exact"/>
              <w:ind w:left="1248"/>
              <w:rPr>
                <w:b/>
                <w:sz w:val="18"/>
                <w:lang w:val="it-IT"/>
              </w:rPr>
            </w:pPr>
            <w:r w:rsidRPr="008D675F">
              <w:rPr>
                <w:b/>
                <w:sz w:val="18"/>
                <w:lang w:val="it-IT"/>
              </w:rPr>
              <w:t>Risorseumaneimpiegate</w:t>
            </w:r>
          </w:p>
        </w:tc>
        <w:tc>
          <w:tcPr>
            <w:tcW w:w="9673" w:type="dxa"/>
            <w:gridSpan w:val="10"/>
            <w:tcBorders>
              <w:left w:val="single" w:sz="6" w:space="0" w:color="000000"/>
            </w:tcBorders>
          </w:tcPr>
          <w:p w:rsidR="00001033" w:rsidRPr="008D675F" w:rsidRDefault="00001033" w:rsidP="00D565CC">
            <w:pPr>
              <w:pStyle w:val="TableParagraph"/>
              <w:spacing w:line="202" w:lineRule="exact"/>
              <w:ind w:left="3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Vedidotazioneorganicadisettore</w:t>
            </w:r>
          </w:p>
        </w:tc>
      </w:tr>
    </w:tbl>
    <w:p w:rsidR="00001033" w:rsidRPr="008D675F" w:rsidRDefault="00001033">
      <w:pPr>
        <w:rPr>
          <w:b/>
          <w:sz w:val="28"/>
          <w:szCs w:val="28"/>
        </w:rPr>
      </w:pPr>
    </w:p>
    <w:p w:rsidR="00001033" w:rsidRPr="008D675F" w:rsidRDefault="00001033">
      <w:pPr>
        <w:rPr>
          <w:b/>
          <w:sz w:val="28"/>
          <w:szCs w:val="28"/>
        </w:rPr>
      </w:pPr>
    </w:p>
    <w:p w:rsidR="00001033" w:rsidRPr="008D675F" w:rsidRDefault="00001033">
      <w:pPr>
        <w:rPr>
          <w:b/>
          <w:sz w:val="28"/>
          <w:szCs w:val="28"/>
        </w:rPr>
      </w:pPr>
    </w:p>
    <w:p w:rsidR="00001033" w:rsidRPr="008D675F" w:rsidRDefault="00001033">
      <w:pPr>
        <w:rPr>
          <w:b/>
          <w:sz w:val="28"/>
          <w:szCs w:val="28"/>
        </w:rPr>
      </w:pPr>
    </w:p>
    <w:p w:rsidR="00001033" w:rsidRPr="008D675F" w:rsidRDefault="00001033">
      <w:pPr>
        <w:rPr>
          <w:b/>
          <w:sz w:val="28"/>
          <w:szCs w:val="28"/>
        </w:rPr>
      </w:pPr>
    </w:p>
    <w:p w:rsidR="00001033" w:rsidRPr="008D675F" w:rsidRDefault="00001033">
      <w:pPr>
        <w:rPr>
          <w:b/>
          <w:sz w:val="28"/>
          <w:szCs w:val="28"/>
        </w:rPr>
      </w:pPr>
    </w:p>
    <w:p w:rsidR="00001033" w:rsidRPr="008D675F" w:rsidRDefault="00001033">
      <w:pPr>
        <w:rPr>
          <w:b/>
          <w:sz w:val="28"/>
          <w:szCs w:val="28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"/>
        <w:gridCol w:w="4762"/>
        <w:gridCol w:w="263"/>
        <w:gridCol w:w="1662"/>
        <w:gridCol w:w="2394"/>
        <w:gridCol w:w="277"/>
        <w:gridCol w:w="289"/>
        <w:gridCol w:w="1410"/>
        <w:gridCol w:w="1449"/>
        <w:gridCol w:w="1518"/>
        <w:gridCol w:w="95"/>
        <w:gridCol w:w="78"/>
      </w:tblGrid>
      <w:tr w:rsidR="00001033" w:rsidRPr="008D675F" w:rsidTr="00D565CC">
        <w:trPr>
          <w:trHeight w:val="553"/>
        </w:trPr>
        <w:tc>
          <w:tcPr>
            <w:tcW w:w="14276" w:type="dxa"/>
            <w:gridSpan w:val="12"/>
          </w:tcPr>
          <w:p w:rsidR="00001033" w:rsidRPr="008D675F" w:rsidRDefault="00001033" w:rsidP="00D565CC">
            <w:pPr>
              <w:pStyle w:val="TableParagraph"/>
              <w:spacing w:line="276" w:lineRule="exact"/>
              <w:ind w:left="5844" w:right="5820"/>
              <w:jc w:val="center"/>
              <w:rPr>
                <w:b/>
                <w:sz w:val="24"/>
                <w:lang w:val="it-IT"/>
              </w:rPr>
            </w:pPr>
            <w:r w:rsidRPr="008D675F">
              <w:rPr>
                <w:b/>
                <w:sz w:val="24"/>
                <w:lang w:val="it-IT"/>
              </w:rPr>
              <w:lastRenderedPageBreak/>
              <w:t>COMUNEDI</w:t>
            </w:r>
            <w:r w:rsidRPr="008D675F">
              <w:rPr>
                <w:b/>
                <w:spacing w:val="-8"/>
                <w:sz w:val="24"/>
                <w:lang w:val="it-IT"/>
              </w:rPr>
              <w:t>VALGUARNERA C.</w:t>
            </w:r>
            <w:r w:rsidRPr="008D675F">
              <w:rPr>
                <w:b/>
                <w:sz w:val="24"/>
                <w:lang w:val="it-IT"/>
              </w:rPr>
              <w:t>PEG2023</w:t>
            </w:r>
          </w:p>
        </w:tc>
      </w:tr>
      <w:tr w:rsidR="00001033" w:rsidRPr="008D675F" w:rsidTr="00D565CC">
        <w:trPr>
          <w:trHeight w:val="230"/>
        </w:trPr>
        <w:tc>
          <w:tcPr>
            <w:tcW w:w="79" w:type="dxa"/>
            <w:tcBorders>
              <w:right w:val="nil"/>
            </w:tcBorders>
            <w:shd w:val="clear" w:color="auto" w:fill="B1B1B1"/>
          </w:tcPr>
          <w:p w:rsidR="00001033" w:rsidRPr="008D675F" w:rsidRDefault="00001033" w:rsidP="00D565CC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14119" w:type="dxa"/>
            <w:gridSpan w:val="10"/>
            <w:tcBorders>
              <w:left w:val="nil"/>
              <w:right w:val="nil"/>
            </w:tcBorders>
            <w:shd w:val="clear" w:color="auto" w:fill="B1B1B1"/>
          </w:tcPr>
          <w:p w:rsidR="00001033" w:rsidRPr="008D675F" w:rsidRDefault="00001033" w:rsidP="00D565CC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78" w:type="dxa"/>
            <w:tcBorders>
              <w:left w:val="nil"/>
            </w:tcBorders>
            <w:shd w:val="clear" w:color="auto" w:fill="B1B1B1"/>
          </w:tcPr>
          <w:p w:rsidR="00001033" w:rsidRPr="008D675F" w:rsidRDefault="00001033" w:rsidP="00D565CC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01033" w:rsidRPr="008D675F" w:rsidTr="00D565CC">
        <w:trPr>
          <w:trHeight w:val="229"/>
        </w:trPr>
        <w:tc>
          <w:tcPr>
            <w:tcW w:w="14276" w:type="dxa"/>
            <w:gridSpan w:val="12"/>
          </w:tcPr>
          <w:p w:rsidR="00001033" w:rsidRPr="008D675F" w:rsidRDefault="00001033" w:rsidP="00D565CC">
            <w:pPr>
              <w:pStyle w:val="TableParagraph"/>
              <w:spacing w:line="210" w:lineRule="exact"/>
              <w:ind w:left="5843" w:right="5820"/>
              <w:jc w:val="center"/>
              <w:rPr>
                <w:b/>
                <w:sz w:val="20"/>
                <w:lang w:val="it-IT"/>
              </w:rPr>
            </w:pPr>
            <w:r w:rsidRPr="008D675F">
              <w:rPr>
                <w:b/>
                <w:sz w:val="20"/>
                <w:lang w:val="it-IT"/>
              </w:rPr>
              <w:t>DUP2022-2024</w:t>
            </w:r>
          </w:p>
        </w:tc>
      </w:tr>
      <w:tr w:rsidR="00001033" w:rsidRPr="008D675F" w:rsidTr="00D565CC">
        <w:trPr>
          <w:trHeight w:val="205"/>
        </w:trPr>
        <w:tc>
          <w:tcPr>
            <w:tcW w:w="4841" w:type="dxa"/>
            <w:gridSpan w:val="2"/>
          </w:tcPr>
          <w:p w:rsidR="00001033" w:rsidRPr="008D675F" w:rsidRDefault="00001033" w:rsidP="00D565CC">
            <w:pPr>
              <w:pStyle w:val="TableParagraph"/>
              <w:spacing w:line="186" w:lineRule="exact"/>
              <w:ind w:left="1385"/>
              <w:rPr>
                <w:b/>
                <w:sz w:val="18"/>
                <w:lang w:val="it-IT"/>
              </w:rPr>
            </w:pPr>
            <w:r w:rsidRPr="008D675F">
              <w:rPr>
                <w:b/>
                <w:sz w:val="18"/>
                <w:lang w:val="it-IT"/>
              </w:rPr>
              <w:t>INDIRIZZISTRATEGICI</w:t>
            </w:r>
          </w:p>
        </w:tc>
        <w:tc>
          <w:tcPr>
            <w:tcW w:w="4596" w:type="dxa"/>
            <w:gridSpan w:val="4"/>
          </w:tcPr>
          <w:p w:rsidR="00001033" w:rsidRPr="008D675F" w:rsidRDefault="00001033" w:rsidP="00D565CC">
            <w:pPr>
              <w:pStyle w:val="TableParagraph"/>
              <w:spacing w:line="186" w:lineRule="exact"/>
              <w:ind w:left="1239"/>
              <w:rPr>
                <w:b/>
                <w:sz w:val="18"/>
                <w:lang w:val="it-IT"/>
              </w:rPr>
            </w:pPr>
            <w:r w:rsidRPr="008D675F">
              <w:rPr>
                <w:b/>
                <w:sz w:val="18"/>
                <w:lang w:val="it-IT"/>
              </w:rPr>
              <w:t>OBIETTIVISTRATEGICI</w:t>
            </w:r>
          </w:p>
        </w:tc>
        <w:tc>
          <w:tcPr>
            <w:tcW w:w="4839" w:type="dxa"/>
            <w:gridSpan w:val="6"/>
          </w:tcPr>
          <w:p w:rsidR="00001033" w:rsidRPr="008D675F" w:rsidRDefault="00001033" w:rsidP="00D565CC">
            <w:pPr>
              <w:pStyle w:val="TableParagraph"/>
              <w:spacing w:line="186" w:lineRule="exact"/>
              <w:ind w:left="1613"/>
              <w:rPr>
                <w:b/>
                <w:sz w:val="18"/>
                <w:lang w:val="it-IT"/>
              </w:rPr>
            </w:pPr>
            <w:r w:rsidRPr="008D675F">
              <w:rPr>
                <w:b/>
                <w:spacing w:val="-5"/>
                <w:sz w:val="18"/>
                <w:lang w:val="it-IT"/>
              </w:rPr>
              <w:t>RISULTATI</w:t>
            </w:r>
            <w:r w:rsidRPr="008D675F">
              <w:rPr>
                <w:b/>
                <w:spacing w:val="-4"/>
                <w:sz w:val="18"/>
                <w:lang w:val="it-IT"/>
              </w:rPr>
              <w:t>ATTESI</w:t>
            </w:r>
          </w:p>
        </w:tc>
      </w:tr>
      <w:tr w:rsidR="00001033" w:rsidRPr="008D675F" w:rsidTr="00D565CC">
        <w:trPr>
          <w:trHeight w:val="414"/>
        </w:trPr>
        <w:tc>
          <w:tcPr>
            <w:tcW w:w="4841" w:type="dxa"/>
            <w:gridSpan w:val="2"/>
          </w:tcPr>
          <w:p w:rsidR="00001033" w:rsidRPr="008D675F" w:rsidRDefault="00001033" w:rsidP="00D565CC">
            <w:pPr>
              <w:pStyle w:val="TableParagraph"/>
              <w:spacing w:line="202" w:lineRule="exact"/>
              <w:ind w:left="11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Innovazioneeinformatizzazione</w:t>
            </w:r>
          </w:p>
        </w:tc>
        <w:tc>
          <w:tcPr>
            <w:tcW w:w="4596" w:type="dxa"/>
            <w:gridSpan w:val="4"/>
          </w:tcPr>
          <w:p w:rsidR="00001033" w:rsidRPr="008D675F" w:rsidRDefault="00001033" w:rsidP="00D565CC">
            <w:pPr>
              <w:pStyle w:val="TableParagraph"/>
              <w:spacing w:line="202" w:lineRule="exact"/>
              <w:ind w:left="10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Sviluppoamministrazionedigitale</w:t>
            </w:r>
          </w:p>
        </w:tc>
        <w:tc>
          <w:tcPr>
            <w:tcW w:w="4839" w:type="dxa"/>
            <w:gridSpan w:val="6"/>
          </w:tcPr>
          <w:p w:rsidR="00001033" w:rsidRPr="008D675F" w:rsidRDefault="00001033" w:rsidP="00D565CC">
            <w:pPr>
              <w:pStyle w:val="TableParagraph"/>
              <w:spacing w:line="202" w:lineRule="exact"/>
              <w:ind w:left="15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Amministrazionedigitale</w:t>
            </w:r>
          </w:p>
        </w:tc>
      </w:tr>
      <w:tr w:rsidR="00001033" w:rsidRPr="008D675F" w:rsidTr="00D565CC">
        <w:trPr>
          <w:trHeight w:val="205"/>
        </w:trPr>
        <w:tc>
          <w:tcPr>
            <w:tcW w:w="79" w:type="dxa"/>
            <w:tcBorders>
              <w:right w:val="nil"/>
            </w:tcBorders>
            <w:shd w:val="clear" w:color="auto" w:fill="B1B1B1"/>
          </w:tcPr>
          <w:p w:rsidR="00001033" w:rsidRPr="008D675F" w:rsidRDefault="00001033" w:rsidP="00D565CC">
            <w:pPr>
              <w:pStyle w:val="TableParagraph"/>
              <w:rPr>
                <w:sz w:val="14"/>
                <w:lang w:val="it-IT"/>
              </w:rPr>
            </w:pPr>
          </w:p>
        </w:tc>
        <w:tc>
          <w:tcPr>
            <w:tcW w:w="14119" w:type="dxa"/>
            <w:gridSpan w:val="10"/>
            <w:tcBorders>
              <w:left w:val="nil"/>
              <w:right w:val="nil"/>
            </w:tcBorders>
            <w:shd w:val="clear" w:color="auto" w:fill="B1B1B1"/>
          </w:tcPr>
          <w:p w:rsidR="00001033" w:rsidRPr="008D675F" w:rsidRDefault="00001033" w:rsidP="00D565CC">
            <w:pPr>
              <w:pStyle w:val="TableParagraph"/>
              <w:rPr>
                <w:sz w:val="14"/>
                <w:lang w:val="it-IT"/>
              </w:rPr>
            </w:pPr>
          </w:p>
        </w:tc>
        <w:tc>
          <w:tcPr>
            <w:tcW w:w="78" w:type="dxa"/>
            <w:tcBorders>
              <w:left w:val="nil"/>
            </w:tcBorders>
            <w:shd w:val="clear" w:color="auto" w:fill="B1B1B1"/>
          </w:tcPr>
          <w:p w:rsidR="00001033" w:rsidRPr="008D675F" w:rsidRDefault="00001033" w:rsidP="00D565CC">
            <w:pPr>
              <w:pStyle w:val="TableParagraph"/>
              <w:rPr>
                <w:sz w:val="14"/>
                <w:lang w:val="it-IT"/>
              </w:rPr>
            </w:pPr>
          </w:p>
        </w:tc>
      </w:tr>
      <w:tr w:rsidR="00001033" w:rsidRPr="008D675F" w:rsidTr="00D565CC">
        <w:trPr>
          <w:trHeight w:val="414"/>
        </w:trPr>
        <w:tc>
          <w:tcPr>
            <w:tcW w:w="14276" w:type="dxa"/>
            <w:gridSpan w:val="12"/>
          </w:tcPr>
          <w:p w:rsidR="00001033" w:rsidRPr="008D675F" w:rsidRDefault="00001033" w:rsidP="00D565CC">
            <w:pPr>
              <w:pStyle w:val="TableParagraph"/>
              <w:spacing w:line="206" w:lineRule="exact"/>
              <w:ind w:left="5749" w:right="5820"/>
              <w:jc w:val="center"/>
              <w:rPr>
                <w:b/>
                <w:sz w:val="18"/>
                <w:lang w:val="it-IT"/>
              </w:rPr>
            </w:pPr>
            <w:r w:rsidRPr="008D675F">
              <w:rPr>
                <w:b/>
                <w:sz w:val="18"/>
                <w:lang w:val="it-IT"/>
              </w:rPr>
              <w:t xml:space="preserve">SETTORI </w:t>
            </w:r>
          </w:p>
          <w:p w:rsidR="00001033" w:rsidRPr="008D675F" w:rsidRDefault="00001033" w:rsidP="00D565CC">
            <w:pPr>
              <w:pStyle w:val="TableParagraph"/>
              <w:spacing w:line="206" w:lineRule="exact"/>
              <w:ind w:left="5749" w:right="5820"/>
              <w:jc w:val="center"/>
              <w:rPr>
                <w:b/>
                <w:sz w:val="18"/>
                <w:lang w:val="it-IT"/>
              </w:rPr>
            </w:pPr>
            <w:r w:rsidRPr="008D675F">
              <w:rPr>
                <w:b/>
                <w:sz w:val="18"/>
                <w:lang w:val="it-IT"/>
              </w:rPr>
              <w:t xml:space="preserve">TUTTI </w:t>
            </w:r>
          </w:p>
          <w:p w:rsidR="00001033" w:rsidRPr="008D675F" w:rsidRDefault="00001033" w:rsidP="00D565CC">
            <w:pPr>
              <w:pStyle w:val="TableParagraph"/>
              <w:spacing w:line="188" w:lineRule="exact"/>
              <w:ind w:left="4234" w:right="4313"/>
              <w:jc w:val="center"/>
              <w:rPr>
                <w:b/>
                <w:sz w:val="18"/>
                <w:lang w:val="it-IT"/>
              </w:rPr>
            </w:pPr>
          </w:p>
        </w:tc>
      </w:tr>
      <w:tr w:rsidR="00001033" w:rsidRPr="008D675F" w:rsidTr="00D565CC">
        <w:trPr>
          <w:trHeight w:val="205"/>
        </w:trPr>
        <w:tc>
          <w:tcPr>
            <w:tcW w:w="79" w:type="dxa"/>
            <w:tcBorders>
              <w:right w:val="nil"/>
            </w:tcBorders>
            <w:shd w:val="clear" w:color="auto" w:fill="B1B1B1"/>
          </w:tcPr>
          <w:p w:rsidR="00001033" w:rsidRPr="008D675F" w:rsidRDefault="00001033" w:rsidP="00D565CC">
            <w:pPr>
              <w:pStyle w:val="TableParagraph"/>
              <w:rPr>
                <w:sz w:val="14"/>
                <w:lang w:val="it-IT"/>
              </w:rPr>
            </w:pPr>
          </w:p>
        </w:tc>
        <w:tc>
          <w:tcPr>
            <w:tcW w:w="14024" w:type="dxa"/>
            <w:gridSpan w:val="9"/>
            <w:tcBorders>
              <w:left w:val="nil"/>
              <w:right w:val="nil"/>
            </w:tcBorders>
            <w:shd w:val="clear" w:color="auto" w:fill="B1B1B1"/>
          </w:tcPr>
          <w:p w:rsidR="00001033" w:rsidRPr="008D675F" w:rsidRDefault="00001033" w:rsidP="00D565CC">
            <w:pPr>
              <w:pStyle w:val="TableParagraph"/>
              <w:rPr>
                <w:sz w:val="14"/>
                <w:lang w:val="it-IT"/>
              </w:rPr>
            </w:pPr>
          </w:p>
        </w:tc>
        <w:tc>
          <w:tcPr>
            <w:tcW w:w="173" w:type="dxa"/>
            <w:gridSpan w:val="2"/>
            <w:tcBorders>
              <w:left w:val="nil"/>
            </w:tcBorders>
          </w:tcPr>
          <w:p w:rsidR="00001033" w:rsidRPr="008D675F" w:rsidRDefault="00001033" w:rsidP="00D565CC">
            <w:pPr>
              <w:pStyle w:val="TableParagraph"/>
              <w:rPr>
                <w:sz w:val="14"/>
                <w:lang w:val="it-IT"/>
              </w:rPr>
            </w:pPr>
          </w:p>
        </w:tc>
      </w:tr>
      <w:tr w:rsidR="00001033" w:rsidRPr="008D675F" w:rsidTr="00D565CC">
        <w:trPr>
          <w:trHeight w:val="205"/>
        </w:trPr>
        <w:tc>
          <w:tcPr>
            <w:tcW w:w="14276" w:type="dxa"/>
            <w:gridSpan w:val="12"/>
          </w:tcPr>
          <w:p w:rsidR="00001033" w:rsidRPr="008D675F" w:rsidRDefault="00001033" w:rsidP="00D565CC">
            <w:pPr>
              <w:pStyle w:val="TableParagraph"/>
              <w:spacing w:line="186" w:lineRule="exact"/>
              <w:ind w:right="83"/>
              <w:jc w:val="right"/>
              <w:rPr>
                <w:b/>
                <w:sz w:val="18"/>
                <w:lang w:val="it-IT"/>
              </w:rPr>
            </w:pPr>
            <w:r w:rsidRPr="008D675F">
              <w:rPr>
                <w:b/>
                <w:spacing w:val="-1"/>
                <w:sz w:val="18"/>
                <w:lang w:val="it-IT"/>
              </w:rPr>
              <w:t>REFERENTE</w:t>
            </w:r>
            <w:r w:rsidRPr="008D675F">
              <w:rPr>
                <w:b/>
                <w:sz w:val="18"/>
                <w:lang w:val="it-IT"/>
              </w:rPr>
              <w:t>AMMINISTRAZIONE:SINDACO</w:t>
            </w:r>
          </w:p>
        </w:tc>
      </w:tr>
      <w:tr w:rsidR="00001033" w:rsidRPr="008D675F" w:rsidTr="00D565CC">
        <w:trPr>
          <w:trHeight w:val="208"/>
        </w:trPr>
        <w:tc>
          <w:tcPr>
            <w:tcW w:w="9160" w:type="dxa"/>
            <w:gridSpan w:val="5"/>
          </w:tcPr>
          <w:p w:rsidR="00001033" w:rsidRPr="008D675F" w:rsidRDefault="00001033" w:rsidP="00D565CC">
            <w:pPr>
              <w:pStyle w:val="TableParagraph"/>
              <w:spacing w:before="2" w:line="186" w:lineRule="exact"/>
              <w:ind w:left="11"/>
              <w:rPr>
                <w:b/>
                <w:sz w:val="18"/>
                <w:lang w:val="it-IT"/>
              </w:rPr>
            </w:pPr>
            <w:r w:rsidRPr="008D675F">
              <w:rPr>
                <w:b/>
                <w:spacing w:val="-1"/>
                <w:sz w:val="18"/>
                <w:lang w:val="it-IT"/>
              </w:rPr>
              <w:t>OBIETTIVON</w:t>
            </w:r>
            <w:r w:rsidRPr="008D675F">
              <w:rPr>
                <w:b/>
                <w:spacing w:val="-1"/>
                <w:sz w:val="18"/>
                <w:highlight w:val="yellow"/>
                <w:lang w:val="it-IT"/>
              </w:rPr>
              <w:t>. ……</w:t>
            </w:r>
            <w:r w:rsidRPr="008D675F">
              <w:rPr>
                <w:b/>
                <w:spacing w:val="-1"/>
                <w:sz w:val="18"/>
                <w:lang w:val="it-IT"/>
              </w:rPr>
              <w:t>:</w:t>
            </w:r>
            <w:r w:rsidRPr="008D675F">
              <w:rPr>
                <w:b/>
                <w:sz w:val="18"/>
                <w:lang w:val="it-IT"/>
              </w:rPr>
              <w:t>PROCEDIMENTIAMMINISTRATIVIEADEMPIMENTIDILEGGE</w:t>
            </w:r>
          </w:p>
        </w:tc>
        <w:tc>
          <w:tcPr>
            <w:tcW w:w="5116" w:type="dxa"/>
            <w:gridSpan w:val="7"/>
          </w:tcPr>
          <w:p w:rsidR="00001033" w:rsidRPr="008D675F" w:rsidRDefault="00001033" w:rsidP="00D565CC">
            <w:pPr>
              <w:pStyle w:val="TableParagraph"/>
              <w:spacing w:before="2" w:line="186" w:lineRule="exact"/>
              <w:ind w:left="2018" w:right="1989"/>
              <w:jc w:val="center"/>
              <w:rPr>
                <w:b/>
                <w:sz w:val="18"/>
                <w:lang w:val="it-IT"/>
              </w:rPr>
            </w:pPr>
            <w:r w:rsidRPr="008D675F">
              <w:rPr>
                <w:b/>
                <w:sz w:val="18"/>
                <w:lang w:val="it-IT"/>
              </w:rPr>
              <w:t>PESO10/100</w:t>
            </w:r>
          </w:p>
        </w:tc>
      </w:tr>
      <w:tr w:rsidR="00001033" w:rsidRPr="008D675F" w:rsidTr="00D565CC">
        <w:trPr>
          <w:trHeight w:val="621"/>
        </w:trPr>
        <w:tc>
          <w:tcPr>
            <w:tcW w:w="5104" w:type="dxa"/>
            <w:gridSpan w:val="3"/>
          </w:tcPr>
          <w:p w:rsidR="00001033" w:rsidRPr="008D675F" w:rsidRDefault="00001033" w:rsidP="00D565CC">
            <w:pPr>
              <w:pStyle w:val="TableParagraph"/>
              <w:spacing w:line="207" w:lineRule="exact"/>
              <w:ind w:left="1811" w:right="1798"/>
              <w:jc w:val="center"/>
              <w:rPr>
                <w:b/>
                <w:sz w:val="18"/>
                <w:lang w:val="it-IT"/>
              </w:rPr>
            </w:pPr>
            <w:r w:rsidRPr="008D675F">
              <w:rPr>
                <w:b/>
                <w:sz w:val="18"/>
                <w:lang w:val="it-IT"/>
              </w:rPr>
              <w:t>Descrizione</w:t>
            </w:r>
          </w:p>
        </w:tc>
        <w:tc>
          <w:tcPr>
            <w:tcW w:w="1662" w:type="dxa"/>
          </w:tcPr>
          <w:p w:rsidR="00001033" w:rsidRPr="008D675F" w:rsidRDefault="00001033" w:rsidP="00D565CC">
            <w:pPr>
              <w:pStyle w:val="TableParagraph"/>
              <w:spacing w:line="207" w:lineRule="exact"/>
              <w:ind w:left="564" w:right="548"/>
              <w:jc w:val="center"/>
              <w:rPr>
                <w:b/>
                <w:sz w:val="18"/>
                <w:lang w:val="it-IT"/>
              </w:rPr>
            </w:pPr>
            <w:r w:rsidRPr="008D675F">
              <w:rPr>
                <w:b/>
                <w:sz w:val="18"/>
                <w:lang w:val="it-IT"/>
              </w:rPr>
              <w:t>Azioni</w:t>
            </w:r>
          </w:p>
        </w:tc>
        <w:tc>
          <w:tcPr>
            <w:tcW w:w="2394" w:type="dxa"/>
          </w:tcPr>
          <w:p w:rsidR="00001033" w:rsidRPr="008D675F" w:rsidRDefault="00001033" w:rsidP="00D565CC">
            <w:pPr>
              <w:pStyle w:val="TableParagraph"/>
              <w:ind w:left="478" w:right="455" w:hanging="1"/>
              <w:jc w:val="center"/>
              <w:rPr>
                <w:b/>
                <w:sz w:val="18"/>
                <w:lang w:val="it-IT"/>
              </w:rPr>
            </w:pPr>
            <w:r w:rsidRPr="008D675F">
              <w:rPr>
                <w:b/>
                <w:sz w:val="18"/>
                <w:lang w:val="it-IT"/>
              </w:rPr>
              <w:t>Strumenti di</w:t>
            </w:r>
            <w:r w:rsidRPr="008D675F">
              <w:rPr>
                <w:b/>
                <w:spacing w:val="-1"/>
                <w:sz w:val="18"/>
                <w:lang w:val="it-IT"/>
              </w:rPr>
              <w:t>monitoraggio/stato</w:t>
            </w:r>
          </w:p>
          <w:p w:rsidR="00001033" w:rsidRPr="008D675F" w:rsidRDefault="00C97C24" w:rsidP="00D565CC">
            <w:pPr>
              <w:pStyle w:val="TableParagraph"/>
              <w:spacing w:before="1" w:line="186" w:lineRule="exact"/>
              <w:ind w:left="216" w:right="197"/>
              <w:jc w:val="center"/>
              <w:rPr>
                <w:b/>
                <w:sz w:val="18"/>
                <w:lang w:val="it-IT"/>
              </w:rPr>
            </w:pPr>
            <w:r w:rsidRPr="008D675F">
              <w:rPr>
                <w:b/>
                <w:sz w:val="18"/>
                <w:lang w:val="it-IT"/>
              </w:rPr>
              <w:t>R</w:t>
            </w:r>
            <w:r w:rsidR="00001033" w:rsidRPr="008D675F">
              <w:rPr>
                <w:b/>
                <w:sz w:val="18"/>
                <w:lang w:val="it-IT"/>
              </w:rPr>
              <w:t>aggiungimentoobiettivo</w:t>
            </w:r>
          </w:p>
        </w:tc>
        <w:tc>
          <w:tcPr>
            <w:tcW w:w="566" w:type="dxa"/>
            <w:gridSpan w:val="2"/>
          </w:tcPr>
          <w:p w:rsidR="00001033" w:rsidRPr="008D675F" w:rsidRDefault="00001033" w:rsidP="00D565CC">
            <w:pPr>
              <w:pStyle w:val="TableParagraph"/>
              <w:spacing w:line="207" w:lineRule="exact"/>
              <w:ind w:left="198"/>
              <w:rPr>
                <w:b/>
                <w:sz w:val="18"/>
                <w:lang w:val="it-IT"/>
              </w:rPr>
            </w:pPr>
            <w:r w:rsidRPr="008D675F">
              <w:rPr>
                <w:b/>
                <w:sz w:val="18"/>
                <w:lang w:val="it-IT"/>
              </w:rPr>
              <w:t>%</w:t>
            </w:r>
          </w:p>
        </w:tc>
        <w:tc>
          <w:tcPr>
            <w:tcW w:w="1410" w:type="dxa"/>
          </w:tcPr>
          <w:p w:rsidR="00001033" w:rsidRPr="008D675F" w:rsidRDefault="00001033" w:rsidP="00D565CC">
            <w:pPr>
              <w:pStyle w:val="TableParagraph"/>
              <w:ind w:left="532" w:right="277" w:hanging="219"/>
              <w:rPr>
                <w:b/>
                <w:sz w:val="18"/>
                <w:lang w:val="it-IT"/>
              </w:rPr>
            </w:pPr>
            <w:r w:rsidRPr="008D675F">
              <w:rPr>
                <w:b/>
                <w:spacing w:val="-1"/>
                <w:sz w:val="18"/>
                <w:lang w:val="it-IT"/>
              </w:rPr>
              <w:t>Indicatore</w:t>
            </w:r>
            <w:r w:rsidRPr="008D675F">
              <w:rPr>
                <w:b/>
                <w:sz w:val="18"/>
                <w:lang w:val="it-IT"/>
              </w:rPr>
              <w:t>2023</w:t>
            </w:r>
          </w:p>
        </w:tc>
        <w:tc>
          <w:tcPr>
            <w:tcW w:w="1449" w:type="dxa"/>
          </w:tcPr>
          <w:p w:rsidR="00001033" w:rsidRPr="008D675F" w:rsidRDefault="00001033" w:rsidP="00D565CC">
            <w:pPr>
              <w:pStyle w:val="TableParagraph"/>
              <w:ind w:left="553" w:right="295" w:hanging="219"/>
              <w:rPr>
                <w:b/>
                <w:sz w:val="18"/>
                <w:lang w:val="it-IT"/>
              </w:rPr>
            </w:pPr>
            <w:r w:rsidRPr="008D675F">
              <w:rPr>
                <w:b/>
                <w:spacing w:val="-1"/>
                <w:sz w:val="18"/>
                <w:lang w:val="it-IT"/>
              </w:rPr>
              <w:t>Indicatore</w:t>
            </w:r>
            <w:r w:rsidRPr="008D675F">
              <w:rPr>
                <w:b/>
                <w:sz w:val="18"/>
                <w:lang w:val="it-IT"/>
              </w:rPr>
              <w:t>2024</w:t>
            </w:r>
          </w:p>
        </w:tc>
        <w:tc>
          <w:tcPr>
            <w:tcW w:w="1691" w:type="dxa"/>
            <w:gridSpan w:val="3"/>
          </w:tcPr>
          <w:p w:rsidR="00001033" w:rsidRPr="008D675F" w:rsidRDefault="00001033" w:rsidP="00D565CC">
            <w:pPr>
              <w:pStyle w:val="TableParagraph"/>
              <w:ind w:left="676" w:right="414" w:hanging="219"/>
              <w:rPr>
                <w:b/>
                <w:sz w:val="18"/>
                <w:lang w:val="it-IT"/>
              </w:rPr>
            </w:pPr>
            <w:r w:rsidRPr="008D675F">
              <w:rPr>
                <w:b/>
                <w:spacing w:val="-1"/>
                <w:sz w:val="18"/>
                <w:lang w:val="it-IT"/>
              </w:rPr>
              <w:t>Indicatore</w:t>
            </w:r>
            <w:r w:rsidRPr="008D675F">
              <w:rPr>
                <w:b/>
                <w:sz w:val="18"/>
                <w:lang w:val="it-IT"/>
              </w:rPr>
              <w:t>2025</w:t>
            </w:r>
          </w:p>
        </w:tc>
      </w:tr>
      <w:tr w:rsidR="00001033" w:rsidRPr="008D675F" w:rsidTr="00D565CC">
        <w:trPr>
          <w:trHeight w:val="621"/>
        </w:trPr>
        <w:tc>
          <w:tcPr>
            <w:tcW w:w="5104" w:type="dxa"/>
            <w:gridSpan w:val="3"/>
            <w:vMerge w:val="restart"/>
          </w:tcPr>
          <w:p w:rsidR="00C97C24" w:rsidRDefault="00001033" w:rsidP="00D565CC">
            <w:pPr>
              <w:pStyle w:val="TableParagraph"/>
              <w:ind w:left="11" w:right="-15"/>
              <w:jc w:val="both"/>
              <w:rPr>
                <w:i/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L’art. 1 della legge n. 35/2012 che ha modificato l'</w:t>
            </w:r>
            <w:hyperlink r:id="rId4" w:anchor="02">
              <w:r w:rsidRPr="008D675F">
                <w:rPr>
                  <w:color w:val="00007F"/>
                  <w:sz w:val="18"/>
                  <w:u w:val="single" w:color="00007F"/>
                  <w:lang w:val="it-IT"/>
                </w:rPr>
                <w:t>articolo 2 della</w:t>
              </w:r>
            </w:hyperlink>
            <w:hyperlink r:id="rId5" w:anchor="02">
              <w:r w:rsidRPr="008D675F">
                <w:rPr>
                  <w:color w:val="00007F"/>
                  <w:sz w:val="18"/>
                  <w:u w:val="single" w:color="00007F"/>
                  <w:lang w:val="it-IT"/>
                </w:rPr>
                <w:t>legge 7 agosto 1990, n. 241</w:t>
              </w:r>
              <w:r w:rsidRPr="008D675F">
                <w:rPr>
                  <w:sz w:val="18"/>
                  <w:lang w:val="it-IT"/>
                </w:rPr>
                <w:t xml:space="preserve">, </w:t>
              </w:r>
            </w:hyperlink>
            <w:r w:rsidRPr="008D675F">
              <w:rPr>
                <w:sz w:val="18"/>
                <w:lang w:val="it-IT"/>
              </w:rPr>
              <w:t>sostituendo il comma 9 con il seguente:“</w:t>
            </w:r>
            <w:r w:rsidRPr="008D675F">
              <w:rPr>
                <w:i/>
                <w:sz w:val="18"/>
                <w:lang w:val="it-IT"/>
              </w:rPr>
              <w:t>La mancata o tardiva emanazione del provvedimento nei terminicostituisceelementodivalutazionedellaperformanceindividuale,nonché di responsabilità disciplinare e amministrativo-contabile deldirigenteedelfunzionarioinadempiente”.</w:t>
            </w:r>
          </w:p>
          <w:p w:rsidR="00001033" w:rsidRPr="008D675F" w:rsidRDefault="00001033" w:rsidP="00D565CC">
            <w:pPr>
              <w:pStyle w:val="TableParagraph"/>
              <w:ind w:left="11" w:right="-15"/>
              <w:jc w:val="both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Analogaprevisioneècontenutanel comma4</w:t>
            </w:r>
            <w:r w:rsidRPr="008D675F">
              <w:rPr>
                <w:i/>
                <w:sz w:val="18"/>
                <w:lang w:val="it-IT"/>
              </w:rPr>
              <w:t>ter</w:t>
            </w:r>
            <w:r w:rsidRPr="008D675F">
              <w:rPr>
                <w:sz w:val="18"/>
                <w:lang w:val="it-IT"/>
              </w:rPr>
              <w:t>dell’art. 2dellaL.R. n.5/2011.</w:t>
            </w:r>
          </w:p>
          <w:p w:rsidR="00001033" w:rsidRPr="008D675F" w:rsidRDefault="00001033" w:rsidP="00D565CC">
            <w:pPr>
              <w:pStyle w:val="TableParagraph"/>
              <w:spacing w:before="5"/>
              <w:rPr>
                <w:b/>
                <w:sz w:val="20"/>
                <w:lang w:val="it-IT"/>
              </w:rPr>
            </w:pPr>
          </w:p>
          <w:p w:rsidR="00001033" w:rsidRPr="008D675F" w:rsidRDefault="00001033" w:rsidP="00D565CC">
            <w:pPr>
              <w:pStyle w:val="TableParagraph"/>
              <w:ind w:left="11" w:right="-15"/>
              <w:jc w:val="both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L’obiettivoèdunquequellodelrispettodeiterminiedegliadempimenti previsti dalle specifiche disposizioni normative nonchérispettoe/omiglioramentodeiterminidiconclusionedeiprocedimentiamministrativi dicompetenzadelsettore.</w:t>
            </w:r>
          </w:p>
          <w:p w:rsidR="00001033" w:rsidRPr="008D675F" w:rsidRDefault="00001033" w:rsidP="00D565CC">
            <w:pPr>
              <w:pStyle w:val="TableParagraph"/>
              <w:spacing w:before="1"/>
              <w:ind w:left="11" w:right="-15"/>
              <w:jc w:val="both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Per tale obiettivo verranno presi in considerazione i procedimenti ed itermini indicati nella Carta dei servizi del comune, se approvata, e deiterminidiconclusionedeiprocedimentiindividuaticonappositadeliberadiGiunta comunale.</w:t>
            </w:r>
          </w:p>
        </w:tc>
        <w:tc>
          <w:tcPr>
            <w:tcW w:w="1662" w:type="dxa"/>
            <w:vMerge w:val="restart"/>
          </w:tcPr>
          <w:p w:rsidR="00001033" w:rsidRPr="008D675F" w:rsidRDefault="00001033" w:rsidP="00D565CC">
            <w:pPr>
              <w:pStyle w:val="TableParagraph"/>
              <w:ind w:left="30" w:right="9" w:hanging="3"/>
              <w:jc w:val="center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Rispetto dei termini edegli adempimentiprevisti dallespecifichedisposizioninormative nonché</w:t>
            </w:r>
            <w:r w:rsidR="00C97C24">
              <w:rPr>
                <w:sz w:val="18"/>
                <w:lang w:val="it-IT"/>
              </w:rPr>
              <w:t xml:space="preserve">                                                                                                           ris</w:t>
            </w:r>
            <w:r w:rsidRPr="008D675F">
              <w:rPr>
                <w:sz w:val="18"/>
                <w:lang w:val="it-IT"/>
              </w:rPr>
              <w:t>petto e/omiglioramento deitermini di c</w:t>
            </w:r>
            <w:r w:rsidR="00C97C24">
              <w:rPr>
                <w:sz w:val="18"/>
                <w:lang w:val="it-IT"/>
              </w:rPr>
              <w:t>onc</w:t>
            </w:r>
            <w:r w:rsidRPr="008D675F">
              <w:rPr>
                <w:sz w:val="18"/>
                <w:lang w:val="it-IT"/>
              </w:rPr>
              <w:t>lusionedei procedimentiamministrativi dicompetenzadelsettore</w:t>
            </w:r>
          </w:p>
        </w:tc>
        <w:tc>
          <w:tcPr>
            <w:tcW w:w="2394" w:type="dxa"/>
          </w:tcPr>
          <w:p w:rsidR="00001033" w:rsidRPr="008D675F" w:rsidRDefault="00001033" w:rsidP="00D565CC">
            <w:pPr>
              <w:pStyle w:val="TableParagraph"/>
              <w:spacing w:line="192" w:lineRule="exact"/>
              <w:ind w:left="478"/>
              <w:rPr>
                <w:sz w:val="18"/>
                <w:lang w:val="it-IT"/>
              </w:rPr>
            </w:pPr>
          </w:p>
        </w:tc>
        <w:tc>
          <w:tcPr>
            <w:tcW w:w="566" w:type="dxa"/>
            <w:gridSpan w:val="2"/>
          </w:tcPr>
          <w:p w:rsidR="00001033" w:rsidRPr="008D675F" w:rsidRDefault="00001033" w:rsidP="00D565CC">
            <w:pPr>
              <w:pStyle w:val="TableParagraph"/>
              <w:spacing w:before="163"/>
              <w:ind w:left="124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75%</w:t>
            </w:r>
          </w:p>
        </w:tc>
        <w:tc>
          <w:tcPr>
            <w:tcW w:w="1410" w:type="dxa"/>
          </w:tcPr>
          <w:p w:rsidR="00001033" w:rsidRPr="008D675F" w:rsidRDefault="00001033" w:rsidP="00D565CC">
            <w:pPr>
              <w:pStyle w:val="TableParagraph"/>
              <w:ind w:left="386" w:right="94" w:hanging="250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Entro termini dileggee/o</w:t>
            </w:r>
          </w:p>
          <w:p w:rsidR="00001033" w:rsidRPr="008D675F" w:rsidRDefault="00001033" w:rsidP="00D565CC">
            <w:pPr>
              <w:pStyle w:val="TableParagraph"/>
              <w:spacing w:line="192" w:lineRule="exact"/>
              <w:ind w:left="213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regolamentari</w:t>
            </w:r>
          </w:p>
        </w:tc>
        <w:tc>
          <w:tcPr>
            <w:tcW w:w="1449" w:type="dxa"/>
          </w:tcPr>
          <w:p w:rsidR="00001033" w:rsidRPr="008D675F" w:rsidRDefault="00001033" w:rsidP="00D565CC">
            <w:pPr>
              <w:pStyle w:val="TableParagraph"/>
              <w:spacing w:line="192" w:lineRule="exact"/>
              <w:ind w:left="100" w:right="74"/>
              <w:jc w:val="center"/>
              <w:rPr>
                <w:sz w:val="18"/>
                <w:lang w:val="it-IT"/>
              </w:rPr>
            </w:pPr>
          </w:p>
        </w:tc>
        <w:tc>
          <w:tcPr>
            <w:tcW w:w="1691" w:type="dxa"/>
            <w:gridSpan w:val="3"/>
          </w:tcPr>
          <w:p w:rsidR="00001033" w:rsidRPr="008D675F" w:rsidRDefault="00001033" w:rsidP="00D565CC">
            <w:pPr>
              <w:pStyle w:val="TableParagraph"/>
              <w:ind w:left="223" w:right="12" w:hanging="159"/>
              <w:rPr>
                <w:sz w:val="18"/>
                <w:lang w:val="it-IT"/>
              </w:rPr>
            </w:pPr>
          </w:p>
        </w:tc>
      </w:tr>
      <w:tr w:rsidR="00001033" w:rsidRPr="008D675F" w:rsidTr="00D565CC">
        <w:trPr>
          <w:trHeight w:val="2954"/>
        </w:trPr>
        <w:tc>
          <w:tcPr>
            <w:tcW w:w="5104" w:type="dxa"/>
            <w:gridSpan w:val="3"/>
            <w:vMerge/>
            <w:tcBorders>
              <w:top w:val="nil"/>
            </w:tcBorders>
          </w:tcPr>
          <w:p w:rsidR="00001033" w:rsidRPr="008D675F" w:rsidRDefault="00001033" w:rsidP="00D565C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62" w:type="dxa"/>
            <w:vMerge/>
            <w:tcBorders>
              <w:top w:val="nil"/>
            </w:tcBorders>
          </w:tcPr>
          <w:p w:rsidR="00001033" w:rsidRPr="008D675F" w:rsidRDefault="00001033" w:rsidP="00D565C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394" w:type="dxa"/>
          </w:tcPr>
          <w:p w:rsidR="00001033" w:rsidRPr="008D675F" w:rsidRDefault="00001033" w:rsidP="00D565CC">
            <w:pPr>
              <w:pStyle w:val="TableParagraph"/>
              <w:ind w:left="48" w:right="30" w:firstLine="5"/>
              <w:jc w:val="center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Report annuale da presentare alSegretario Generale entro ilmese di febbraio dell'annosuccessivo in cui vengonomonitoratiedattestati</w:t>
            </w:r>
            <w:r w:rsidR="00C97C24">
              <w:rPr>
                <w:sz w:val="18"/>
                <w:lang w:val="it-IT"/>
              </w:rPr>
              <w:t xml:space="preserve"> i </w:t>
            </w:r>
            <w:r w:rsidRPr="008D675F">
              <w:rPr>
                <w:sz w:val="18"/>
                <w:lang w:val="it-IT"/>
              </w:rPr>
              <w:t>tempidiconclusione dei procedim</w:t>
            </w:r>
            <w:r w:rsidR="00C97C24">
              <w:rPr>
                <w:sz w:val="18"/>
                <w:lang w:val="it-IT"/>
              </w:rPr>
              <w:t xml:space="preserve">enti </w:t>
            </w:r>
            <w:r w:rsidRPr="008D675F">
              <w:rPr>
                <w:sz w:val="18"/>
                <w:lang w:val="it-IT"/>
              </w:rPr>
              <w:t>amministratividicompetenza.</w:t>
            </w:r>
          </w:p>
        </w:tc>
        <w:tc>
          <w:tcPr>
            <w:tcW w:w="566" w:type="dxa"/>
            <w:gridSpan w:val="2"/>
          </w:tcPr>
          <w:p w:rsidR="00001033" w:rsidRPr="008D675F" w:rsidRDefault="00001033" w:rsidP="00D565CC">
            <w:pPr>
              <w:pStyle w:val="TableParagraph"/>
              <w:spacing w:before="163"/>
              <w:ind w:left="124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25%</w:t>
            </w:r>
          </w:p>
        </w:tc>
        <w:tc>
          <w:tcPr>
            <w:tcW w:w="1410" w:type="dxa"/>
          </w:tcPr>
          <w:p w:rsidR="00001033" w:rsidRPr="008D675F" w:rsidRDefault="00001033" w:rsidP="00D565CC">
            <w:pPr>
              <w:pStyle w:val="TableParagraph"/>
              <w:ind w:left="211" w:right="185"/>
              <w:jc w:val="center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Entro il 28/02dell'annosuccessivo</w:t>
            </w:r>
          </w:p>
        </w:tc>
        <w:tc>
          <w:tcPr>
            <w:tcW w:w="1449" w:type="dxa"/>
          </w:tcPr>
          <w:p w:rsidR="00001033" w:rsidRPr="008D675F" w:rsidRDefault="00001033" w:rsidP="00D565CC">
            <w:pPr>
              <w:pStyle w:val="TableParagraph"/>
              <w:ind w:left="102" w:right="69"/>
              <w:jc w:val="center"/>
              <w:rPr>
                <w:sz w:val="18"/>
                <w:lang w:val="it-IT"/>
              </w:rPr>
            </w:pPr>
          </w:p>
        </w:tc>
        <w:tc>
          <w:tcPr>
            <w:tcW w:w="1691" w:type="dxa"/>
            <w:gridSpan w:val="3"/>
          </w:tcPr>
          <w:p w:rsidR="00001033" w:rsidRPr="008D675F" w:rsidRDefault="00001033" w:rsidP="00D565CC">
            <w:pPr>
              <w:pStyle w:val="TableParagraph"/>
              <w:ind w:left="122" w:right="88" w:firstLine="232"/>
              <w:rPr>
                <w:sz w:val="18"/>
                <w:lang w:val="it-IT"/>
              </w:rPr>
            </w:pPr>
          </w:p>
        </w:tc>
      </w:tr>
      <w:tr w:rsidR="00001033" w:rsidRPr="008D675F" w:rsidTr="00D565CC">
        <w:trPr>
          <w:trHeight w:val="373"/>
        </w:trPr>
        <w:tc>
          <w:tcPr>
            <w:tcW w:w="5104" w:type="dxa"/>
            <w:gridSpan w:val="3"/>
          </w:tcPr>
          <w:p w:rsidR="00001033" w:rsidRPr="008D675F" w:rsidRDefault="00001033" w:rsidP="00D565CC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662" w:type="dxa"/>
          </w:tcPr>
          <w:p w:rsidR="00001033" w:rsidRPr="008D675F" w:rsidRDefault="00001033" w:rsidP="00D565CC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394" w:type="dxa"/>
          </w:tcPr>
          <w:p w:rsidR="00001033" w:rsidRPr="008D675F" w:rsidRDefault="00001033" w:rsidP="00D565CC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566" w:type="dxa"/>
            <w:gridSpan w:val="2"/>
          </w:tcPr>
          <w:p w:rsidR="00001033" w:rsidRPr="008D675F" w:rsidRDefault="00001033" w:rsidP="00D565CC">
            <w:pPr>
              <w:pStyle w:val="TableParagraph"/>
              <w:spacing w:before="6"/>
              <w:rPr>
                <w:b/>
                <w:sz w:val="14"/>
                <w:lang w:val="it-IT"/>
              </w:rPr>
            </w:pPr>
          </w:p>
          <w:p w:rsidR="00001033" w:rsidRPr="008D675F" w:rsidRDefault="00001033" w:rsidP="00D565CC">
            <w:pPr>
              <w:pStyle w:val="TableParagraph"/>
              <w:spacing w:line="186" w:lineRule="exact"/>
              <w:ind w:left="64"/>
              <w:rPr>
                <w:b/>
                <w:sz w:val="18"/>
                <w:lang w:val="it-IT"/>
              </w:rPr>
            </w:pPr>
            <w:r w:rsidRPr="008D675F">
              <w:rPr>
                <w:b/>
                <w:sz w:val="18"/>
                <w:lang w:val="it-IT"/>
              </w:rPr>
              <w:t>100%</w:t>
            </w:r>
          </w:p>
        </w:tc>
        <w:tc>
          <w:tcPr>
            <w:tcW w:w="1410" w:type="dxa"/>
          </w:tcPr>
          <w:p w:rsidR="00001033" w:rsidRPr="008D675F" w:rsidRDefault="00001033" w:rsidP="00D565CC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449" w:type="dxa"/>
          </w:tcPr>
          <w:p w:rsidR="00001033" w:rsidRPr="008D675F" w:rsidRDefault="00001033" w:rsidP="00D565CC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691" w:type="dxa"/>
            <w:gridSpan w:val="3"/>
          </w:tcPr>
          <w:p w:rsidR="00001033" w:rsidRPr="008D675F" w:rsidRDefault="00001033" w:rsidP="00D565CC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001033" w:rsidRPr="008D675F" w:rsidTr="00D565CC">
        <w:trPr>
          <w:trHeight w:val="373"/>
        </w:trPr>
        <w:tc>
          <w:tcPr>
            <w:tcW w:w="5104" w:type="dxa"/>
            <w:gridSpan w:val="3"/>
          </w:tcPr>
          <w:p w:rsidR="00001033" w:rsidRPr="008D675F" w:rsidRDefault="00001033" w:rsidP="00D565CC">
            <w:pPr>
              <w:pStyle w:val="TableParagraph"/>
              <w:spacing w:before="6"/>
              <w:rPr>
                <w:b/>
                <w:sz w:val="14"/>
                <w:lang w:val="it-IT"/>
              </w:rPr>
            </w:pPr>
          </w:p>
          <w:p w:rsidR="00001033" w:rsidRPr="008D675F" w:rsidRDefault="00001033" w:rsidP="00D565CC">
            <w:pPr>
              <w:pStyle w:val="TableParagraph"/>
              <w:spacing w:line="186" w:lineRule="exact"/>
              <w:ind w:left="1811" w:right="1801"/>
              <w:jc w:val="center"/>
              <w:rPr>
                <w:b/>
                <w:sz w:val="18"/>
                <w:lang w:val="it-IT"/>
              </w:rPr>
            </w:pPr>
            <w:r w:rsidRPr="008D675F">
              <w:rPr>
                <w:b/>
                <w:sz w:val="18"/>
                <w:lang w:val="it-IT"/>
              </w:rPr>
              <w:t>Risorsefinanziarie</w:t>
            </w:r>
          </w:p>
        </w:tc>
        <w:tc>
          <w:tcPr>
            <w:tcW w:w="9172" w:type="dxa"/>
            <w:gridSpan w:val="9"/>
          </w:tcPr>
          <w:p w:rsidR="00001033" w:rsidRPr="008D675F" w:rsidRDefault="00001033" w:rsidP="00D565CC">
            <w:pPr>
              <w:pStyle w:val="TableParagraph"/>
              <w:spacing w:line="202" w:lineRule="exact"/>
              <w:ind w:left="13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PEG2023</w:t>
            </w:r>
          </w:p>
        </w:tc>
      </w:tr>
      <w:tr w:rsidR="00001033" w:rsidRPr="008D675F" w:rsidTr="00D565CC">
        <w:trPr>
          <w:trHeight w:val="376"/>
        </w:trPr>
        <w:tc>
          <w:tcPr>
            <w:tcW w:w="5104" w:type="dxa"/>
            <w:gridSpan w:val="3"/>
          </w:tcPr>
          <w:p w:rsidR="00001033" w:rsidRPr="008D675F" w:rsidRDefault="00001033" w:rsidP="00D565CC">
            <w:pPr>
              <w:pStyle w:val="TableParagraph"/>
              <w:spacing w:before="9"/>
              <w:rPr>
                <w:b/>
                <w:sz w:val="14"/>
                <w:lang w:val="it-IT"/>
              </w:rPr>
            </w:pPr>
          </w:p>
          <w:p w:rsidR="00001033" w:rsidRPr="008D675F" w:rsidRDefault="00001033" w:rsidP="00D565CC">
            <w:pPr>
              <w:pStyle w:val="TableParagraph"/>
              <w:spacing w:line="186" w:lineRule="exact"/>
              <w:ind w:left="1589"/>
              <w:rPr>
                <w:b/>
                <w:sz w:val="18"/>
                <w:lang w:val="it-IT"/>
              </w:rPr>
            </w:pPr>
            <w:r w:rsidRPr="008D675F">
              <w:rPr>
                <w:b/>
                <w:sz w:val="18"/>
                <w:lang w:val="it-IT"/>
              </w:rPr>
              <w:t>Risorseumaneimpiegate</w:t>
            </w:r>
          </w:p>
        </w:tc>
        <w:tc>
          <w:tcPr>
            <w:tcW w:w="9172" w:type="dxa"/>
            <w:gridSpan w:val="9"/>
          </w:tcPr>
          <w:p w:rsidR="00001033" w:rsidRPr="008D675F" w:rsidRDefault="00001033" w:rsidP="00D565CC">
            <w:pPr>
              <w:pStyle w:val="TableParagraph"/>
              <w:spacing w:line="204" w:lineRule="exact"/>
              <w:ind w:left="13"/>
              <w:rPr>
                <w:sz w:val="18"/>
                <w:lang w:val="it-IT"/>
              </w:rPr>
            </w:pPr>
            <w:r w:rsidRPr="008D675F">
              <w:rPr>
                <w:sz w:val="18"/>
                <w:lang w:val="it-IT"/>
              </w:rPr>
              <w:t>Vedidotazioneorganicad</w:t>
            </w:r>
            <w:r w:rsidR="00C97C24">
              <w:rPr>
                <w:sz w:val="18"/>
                <w:lang w:val="it-IT"/>
              </w:rPr>
              <w:t xml:space="preserve">i </w:t>
            </w:r>
            <w:r w:rsidRPr="008D675F">
              <w:rPr>
                <w:sz w:val="18"/>
                <w:lang w:val="it-IT"/>
              </w:rPr>
              <w:t>settore</w:t>
            </w:r>
          </w:p>
        </w:tc>
      </w:tr>
    </w:tbl>
    <w:p w:rsidR="00001033" w:rsidRPr="008D675F" w:rsidRDefault="00001033">
      <w:pPr>
        <w:rPr>
          <w:b/>
          <w:sz w:val="28"/>
          <w:szCs w:val="28"/>
        </w:rPr>
      </w:pPr>
    </w:p>
    <w:sectPr w:rsidR="00001033" w:rsidRPr="008D675F" w:rsidSect="00001033">
      <w:pgSz w:w="16838" w:h="11906" w:orient="landscape"/>
      <w:pgMar w:top="1134" w:right="36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compat/>
  <w:rsids>
    <w:rsidRoot w:val="00DD1222"/>
    <w:rsid w:val="00001033"/>
    <w:rsid w:val="00007ECC"/>
    <w:rsid w:val="00022A2A"/>
    <w:rsid w:val="0003525B"/>
    <w:rsid w:val="000541A2"/>
    <w:rsid w:val="00057A37"/>
    <w:rsid w:val="000735C8"/>
    <w:rsid w:val="000B32BA"/>
    <w:rsid w:val="000B6F46"/>
    <w:rsid w:val="000E0507"/>
    <w:rsid w:val="000E4DFD"/>
    <w:rsid w:val="00113DCC"/>
    <w:rsid w:val="001C49B8"/>
    <w:rsid w:val="001C4CDF"/>
    <w:rsid w:val="002153D4"/>
    <w:rsid w:val="0025601D"/>
    <w:rsid w:val="0027429C"/>
    <w:rsid w:val="00276DA9"/>
    <w:rsid w:val="002A37CE"/>
    <w:rsid w:val="002B29A2"/>
    <w:rsid w:val="002B2E96"/>
    <w:rsid w:val="002C6FC6"/>
    <w:rsid w:val="002D0D5D"/>
    <w:rsid w:val="002E2564"/>
    <w:rsid w:val="0031725B"/>
    <w:rsid w:val="003257EC"/>
    <w:rsid w:val="00344877"/>
    <w:rsid w:val="00347AFE"/>
    <w:rsid w:val="003525C0"/>
    <w:rsid w:val="0039278B"/>
    <w:rsid w:val="003C54B9"/>
    <w:rsid w:val="004166A4"/>
    <w:rsid w:val="00416FD7"/>
    <w:rsid w:val="004326FF"/>
    <w:rsid w:val="0046430C"/>
    <w:rsid w:val="004960A5"/>
    <w:rsid w:val="004B4844"/>
    <w:rsid w:val="004D544E"/>
    <w:rsid w:val="004E6521"/>
    <w:rsid w:val="004F68AF"/>
    <w:rsid w:val="005236E3"/>
    <w:rsid w:val="00544BC1"/>
    <w:rsid w:val="00565699"/>
    <w:rsid w:val="00570A10"/>
    <w:rsid w:val="00571C7D"/>
    <w:rsid w:val="00577B0C"/>
    <w:rsid w:val="005B2382"/>
    <w:rsid w:val="005C2E27"/>
    <w:rsid w:val="005E1F68"/>
    <w:rsid w:val="005F28A0"/>
    <w:rsid w:val="00607CB1"/>
    <w:rsid w:val="00626FAC"/>
    <w:rsid w:val="00640E04"/>
    <w:rsid w:val="00643B75"/>
    <w:rsid w:val="00653B41"/>
    <w:rsid w:val="00653D65"/>
    <w:rsid w:val="0065608C"/>
    <w:rsid w:val="00657F54"/>
    <w:rsid w:val="00690504"/>
    <w:rsid w:val="006A25E0"/>
    <w:rsid w:val="006C025C"/>
    <w:rsid w:val="006F4E2E"/>
    <w:rsid w:val="00731E37"/>
    <w:rsid w:val="007338A4"/>
    <w:rsid w:val="00743E03"/>
    <w:rsid w:val="0075232C"/>
    <w:rsid w:val="007603B3"/>
    <w:rsid w:val="007665D2"/>
    <w:rsid w:val="007E06AA"/>
    <w:rsid w:val="007E1A4D"/>
    <w:rsid w:val="007E5BBC"/>
    <w:rsid w:val="007F752C"/>
    <w:rsid w:val="00817531"/>
    <w:rsid w:val="00835F73"/>
    <w:rsid w:val="008555FA"/>
    <w:rsid w:val="00895550"/>
    <w:rsid w:val="008A004E"/>
    <w:rsid w:val="008B6891"/>
    <w:rsid w:val="008D5FB9"/>
    <w:rsid w:val="008D675F"/>
    <w:rsid w:val="008E71F6"/>
    <w:rsid w:val="0091550D"/>
    <w:rsid w:val="0095662B"/>
    <w:rsid w:val="00966D70"/>
    <w:rsid w:val="00991CF9"/>
    <w:rsid w:val="009A1465"/>
    <w:rsid w:val="009C3535"/>
    <w:rsid w:val="009D383C"/>
    <w:rsid w:val="009F23FC"/>
    <w:rsid w:val="009F53BB"/>
    <w:rsid w:val="00A02B98"/>
    <w:rsid w:val="00A21CCA"/>
    <w:rsid w:val="00A97871"/>
    <w:rsid w:val="00AA12A9"/>
    <w:rsid w:val="00AB7754"/>
    <w:rsid w:val="00B2033E"/>
    <w:rsid w:val="00B21F7B"/>
    <w:rsid w:val="00B56C7B"/>
    <w:rsid w:val="00B61A8C"/>
    <w:rsid w:val="00B65FB8"/>
    <w:rsid w:val="00B67C1E"/>
    <w:rsid w:val="00B85E57"/>
    <w:rsid w:val="00B93021"/>
    <w:rsid w:val="00BA3AEB"/>
    <w:rsid w:val="00C11840"/>
    <w:rsid w:val="00C135E2"/>
    <w:rsid w:val="00C25C08"/>
    <w:rsid w:val="00C27675"/>
    <w:rsid w:val="00C34494"/>
    <w:rsid w:val="00C361DA"/>
    <w:rsid w:val="00C502A1"/>
    <w:rsid w:val="00C94CA9"/>
    <w:rsid w:val="00C95C94"/>
    <w:rsid w:val="00C97C24"/>
    <w:rsid w:val="00CC504F"/>
    <w:rsid w:val="00CE179E"/>
    <w:rsid w:val="00CF02F0"/>
    <w:rsid w:val="00D00FEC"/>
    <w:rsid w:val="00D03797"/>
    <w:rsid w:val="00D12B90"/>
    <w:rsid w:val="00D20F99"/>
    <w:rsid w:val="00D23F64"/>
    <w:rsid w:val="00D66B39"/>
    <w:rsid w:val="00D760D9"/>
    <w:rsid w:val="00DB001A"/>
    <w:rsid w:val="00DB56F5"/>
    <w:rsid w:val="00DD1222"/>
    <w:rsid w:val="00E127E4"/>
    <w:rsid w:val="00EE1062"/>
    <w:rsid w:val="00EF3795"/>
    <w:rsid w:val="00F13EA4"/>
    <w:rsid w:val="00F24201"/>
    <w:rsid w:val="00F470FA"/>
    <w:rsid w:val="00F50B8A"/>
    <w:rsid w:val="00F63548"/>
    <w:rsid w:val="00F920AE"/>
    <w:rsid w:val="00FA0858"/>
    <w:rsid w:val="00FB1D8B"/>
    <w:rsid w:val="00FC4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29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13DC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0103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01033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settiegatti.com/info/norme/statali/1990_0241.htm" TargetMode="External"/><Relationship Id="rId4" Type="http://schemas.openxmlformats.org/officeDocument/2006/relationships/hyperlink" Target="http://www.bosettiegatti.com/info/norme/statali/1990_0241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Valguarnera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Delibere</dc:creator>
  <cp:lastModifiedBy>Ufficio Contratti</cp:lastModifiedBy>
  <cp:revision>2</cp:revision>
  <cp:lastPrinted>2021-10-11T07:54:00Z</cp:lastPrinted>
  <dcterms:created xsi:type="dcterms:W3CDTF">2023-07-28T06:47:00Z</dcterms:created>
  <dcterms:modified xsi:type="dcterms:W3CDTF">2023-07-28T06:47:00Z</dcterms:modified>
</cp:coreProperties>
</file>