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A5" w:rsidRDefault="00F912A5" w:rsidP="00F912A5">
      <w:pPr>
        <w:spacing w:after="0" w:line="240" w:lineRule="auto"/>
        <w:jc w:val="center"/>
        <w:rPr>
          <w:noProof/>
          <w:lang w:eastAsia="it-IT"/>
        </w:rPr>
      </w:pPr>
      <w:r>
        <w:rPr>
          <w:noProof/>
          <w:lang w:eastAsia="it-IT"/>
        </w:rPr>
        <w:drawing>
          <wp:inline distT="0" distB="0" distL="0" distR="0">
            <wp:extent cx="424281" cy="555826"/>
            <wp:effectExtent l="0" t="0" r="0" b="0"/>
            <wp:docPr id="1" name="Immagine 1" descr="File:Troin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Troina-Stemma.png - Wikiped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530" cy="558772"/>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453542" cy="562428"/>
            <wp:effectExtent l="0" t="0" r="3810" b="9525"/>
            <wp:docPr id="2" name="Immagine 2" descr="File:Agir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gira-Stemma.png - Wikipedi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103" cy="563124"/>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435450" cy="570458"/>
            <wp:effectExtent l="0" t="0" r="3175" b="1270"/>
            <wp:docPr id="5" name="Immagine 5" descr="File:Nissori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Nissoria-Stemma.png - Wikiped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580" cy="574559"/>
                    </a:xfrm>
                    <a:prstGeom prst="rect">
                      <a:avLst/>
                    </a:prstGeom>
                    <a:noFill/>
                    <a:ln>
                      <a:noFill/>
                    </a:ln>
                  </pic:spPr>
                </pic:pic>
              </a:graphicData>
            </a:graphic>
          </wp:inline>
        </w:drawing>
      </w:r>
      <w:r>
        <w:t xml:space="preserve">       </w:t>
      </w:r>
      <w:r>
        <w:rPr>
          <w:noProof/>
          <w:lang w:eastAsia="it-IT"/>
        </w:rPr>
        <w:drawing>
          <wp:inline distT="0" distB="0" distL="0" distR="0">
            <wp:extent cx="434980" cy="563271"/>
            <wp:effectExtent l="0" t="0" r="3175" b="8255"/>
            <wp:docPr id="6" name="Immagine 6" descr="Comune di Cerami - amministrazionicomunal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e di Cerami - amministrazionicomunali.i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356" cy="566347"/>
                    </a:xfrm>
                    <a:prstGeom prst="rect">
                      <a:avLst/>
                    </a:prstGeom>
                    <a:noFill/>
                    <a:ln>
                      <a:noFill/>
                    </a:ln>
                  </pic:spPr>
                </pic:pic>
              </a:graphicData>
            </a:graphic>
          </wp:inline>
        </w:drawing>
      </w:r>
      <w:r>
        <w:t xml:space="preserve">       </w:t>
      </w:r>
      <w:r>
        <w:rPr>
          <w:noProof/>
          <w:lang w:eastAsia="it-IT"/>
        </w:rPr>
        <w:t xml:space="preserve"> </w:t>
      </w:r>
      <w:r>
        <w:rPr>
          <w:noProof/>
          <w:lang w:eastAsia="it-IT"/>
        </w:rPr>
        <w:drawing>
          <wp:inline distT="0" distB="0" distL="0" distR="0">
            <wp:extent cx="363272" cy="546302"/>
            <wp:effectExtent l="0" t="0" r="0" b="6350"/>
            <wp:docPr id="8" name="Immagine 8" descr="File:Regalbuto-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egalbuto-Stemma.png - Wikipedi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110" cy="549067"/>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541324" cy="541324"/>
            <wp:effectExtent l="0" t="0" r="0" b="0"/>
            <wp:docPr id="17" name="Immagine 17" descr="Comune di Valguarnera Caropep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une di Valguarnera Caropepe - Home | Faceboo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389" cy="541389"/>
                    </a:xfrm>
                    <a:prstGeom prst="rect">
                      <a:avLst/>
                    </a:prstGeom>
                    <a:noFill/>
                    <a:ln>
                      <a:noFill/>
                    </a:ln>
                  </pic:spPr>
                </pic:pic>
              </a:graphicData>
            </a:graphic>
          </wp:inline>
        </w:drawing>
      </w:r>
      <w:r>
        <w:t xml:space="preserve">     </w:t>
      </w:r>
      <w:r w:rsidRPr="00D60B4B">
        <w:rPr>
          <w:noProof/>
          <w:lang w:eastAsia="it-IT"/>
        </w:rPr>
        <w:drawing>
          <wp:inline distT="0" distB="0" distL="0" distR="0">
            <wp:extent cx="409441" cy="540730"/>
            <wp:effectExtent l="0" t="0" r="0" b="0"/>
            <wp:docPr id="10" name="Immagine 18" descr="File:Gagliano del Capo-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agliano del Capo-Stemma.png - Wikipedi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468" cy="540765"/>
                    </a:xfrm>
                    <a:prstGeom prst="rect">
                      <a:avLst/>
                    </a:prstGeom>
                    <a:noFill/>
                    <a:ln>
                      <a:noFill/>
                    </a:ln>
                  </pic:spPr>
                </pic:pic>
              </a:graphicData>
            </a:graphic>
          </wp:inline>
        </w:drawing>
      </w:r>
    </w:p>
    <w:p w:rsidR="00F912A5" w:rsidRDefault="00F912A5" w:rsidP="00F912A5">
      <w:pPr>
        <w:spacing w:after="0" w:line="240" w:lineRule="auto"/>
        <w:jc w:val="center"/>
        <w:rPr>
          <w:noProof/>
          <w:lang w:eastAsia="it-IT"/>
        </w:rPr>
      </w:pPr>
    </w:p>
    <w:p w:rsidR="00F912A5" w:rsidRDefault="00F912A5" w:rsidP="00F912A5">
      <w:pPr>
        <w:spacing w:after="0" w:line="240" w:lineRule="auto"/>
        <w:jc w:val="center"/>
        <w:rPr>
          <w:noProof/>
          <w:lang w:eastAsia="it-IT"/>
        </w:rPr>
      </w:pPr>
      <w:r>
        <w:rPr>
          <w:noProof/>
          <w:lang w:eastAsia="it-IT"/>
        </w:rPr>
        <w:drawing>
          <wp:inline distT="0" distB="0" distL="0" distR="0">
            <wp:extent cx="438912" cy="547454"/>
            <wp:effectExtent l="0" t="0" r="0" b="5080"/>
            <wp:docPr id="21" name="Immagine 21" descr="File:Sperling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perlinga-Stemma.png - Wikipedi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662" cy="549636"/>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395021" cy="537980"/>
            <wp:effectExtent l="0" t="0" r="5080" b="0"/>
            <wp:docPr id="20" name="Immagine 20" descr="File:Nicosia (Itali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Nicosia (Italia)-Stemma.png - Wikipedi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053" cy="538023"/>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407628" cy="534010"/>
            <wp:effectExtent l="0" t="0" r="0" b="0"/>
            <wp:docPr id="12" name="Immagine 12" descr="File:Assoro-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Assoro-Stemma.png - Wikipedi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848" cy="536918"/>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431596" cy="527194"/>
            <wp:effectExtent l="0" t="0" r="6985" b="6350"/>
            <wp:docPr id="13" name="Immagine 13" descr="File:Calascibett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Calascibetta-Stemma.png - Wikipedia"/>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32201" cy="527933"/>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302069" cy="534010"/>
            <wp:effectExtent l="0" t="0" r="3175" b="0"/>
            <wp:docPr id="14" name="Immagine 14" descr="File:Stemma Comune di Leonforte.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temma Comune di Leonforte.jpg - Wikipedia"/>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223" cy="539586"/>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541324" cy="541324"/>
            <wp:effectExtent l="0" t="0" r="0" b="0"/>
            <wp:docPr id="15" name="Immagine 15" descr="Comune di Villarosa (EN) - CAP e Informazioni ut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une di Villarosa (EN) - CAP e Informazioni utili"/>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288" cy="541288"/>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extent cx="383612" cy="538856"/>
            <wp:effectExtent l="0" t="0" r="0" b="0"/>
            <wp:docPr id="9" name="Immagine 9" descr="File:Catenanuov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tenanuova-Stemma.png - Wikipedia"/>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08" cy="542081"/>
                    </a:xfrm>
                    <a:prstGeom prst="rect">
                      <a:avLst/>
                    </a:prstGeom>
                    <a:noFill/>
                    <a:ln>
                      <a:noFill/>
                    </a:ln>
                  </pic:spPr>
                </pic:pic>
              </a:graphicData>
            </a:graphic>
          </wp:inline>
        </w:drawing>
      </w:r>
    </w:p>
    <w:p w:rsidR="00F912A5" w:rsidRDefault="00F912A5" w:rsidP="00F912A5">
      <w:pPr>
        <w:spacing w:after="0" w:line="240" w:lineRule="auto"/>
        <w:jc w:val="center"/>
        <w:rPr>
          <w:b/>
          <w:sz w:val="28"/>
          <w:szCs w:val="28"/>
        </w:rPr>
      </w:pPr>
    </w:p>
    <w:p w:rsidR="00F912A5" w:rsidRDefault="00F912A5" w:rsidP="00F912A5">
      <w:pPr>
        <w:spacing w:after="0" w:line="240" w:lineRule="auto"/>
        <w:jc w:val="center"/>
        <w:rPr>
          <w:b/>
          <w:sz w:val="28"/>
          <w:szCs w:val="28"/>
        </w:rPr>
      </w:pPr>
    </w:p>
    <w:p w:rsidR="00F912A5" w:rsidRPr="00D60B4B" w:rsidRDefault="00F912A5" w:rsidP="00F912A5">
      <w:pPr>
        <w:spacing w:after="0" w:line="240" w:lineRule="auto"/>
        <w:jc w:val="center"/>
        <w:rPr>
          <w:b/>
          <w:sz w:val="40"/>
          <w:szCs w:val="40"/>
        </w:rPr>
      </w:pPr>
      <w:r w:rsidRPr="00D60B4B">
        <w:rPr>
          <w:b/>
          <w:sz w:val="40"/>
          <w:szCs w:val="40"/>
        </w:rPr>
        <w:t xml:space="preserve">AREA INTERNA </w:t>
      </w:r>
      <w:proofErr w:type="spellStart"/>
      <w:r w:rsidRPr="00D60B4B">
        <w:rPr>
          <w:b/>
          <w:sz w:val="40"/>
          <w:szCs w:val="40"/>
        </w:rPr>
        <w:t>DI</w:t>
      </w:r>
      <w:proofErr w:type="spellEnd"/>
      <w:r w:rsidRPr="00D60B4B">
        <w:rPr>
          <w:b/>
          <w:sz w:val="40"/>
          <w:szCs w:val="40"/>
        </w:rPr>
        <w:t xml:space="preserve"> TROINA</w:t>
      </w:r>
    </w:p>
    <w:p w:rsidR="00F912A5" w:rsidRDefault="00F912A5" w:rsidP="00104F39">
      <w:pPr>
        <w:spacing w:after="0" w:line="240" w:lineRule="auto"/>
        <w:jc w:val="center"/>
        <w:rPr>
          <w:rFonts w:ascii="Times New Roman" w:hAnsi="Times New Roman" w:cs="Times New Roman"/>
          <w:b/>
          <w:bCs/>
          <w:sz w:val="28"/>
          <w:szCs w:val="28"/>
        </w:rPr>
      </w:pPr>
    </w:p>
    <w:p w:rsidR="00F912A5" w:rsidRDefault="00F912A5" w:rsidP="00104F39">
      <w:pPr>
        <w:spacing w:after="0" w:line="240" w:lineRule="auto"/>
        <w:jc w:val="center"/>
        <w:rPr>
          <w:rFonts w:ascii="Times New Roman" w:hAnsi="Times New Roman" w:cs="Times New Roman"/>
          <w:b/>
          <w:bCs/>
          <w:sz w:val="28"/>
          <w:szCs w:val="28"/>
        </w:rPr>
      </w:pPr>
    </w:p>
    <w:p w:rsidR="00F912A5" w:rsidRDefault="00F912A5" w:rsidP="00104F39">
      <w:pPr>
        <w:spacing w:after="0" w:line="240" w:lineRule="auto"/>
        <w:jc w:val="center"/>
        <w:rPr>
          <w:rFonts w:ascii="Times New Roman" w:hAnsi="Times New Roman" w:cs="Times New Roman"/>
          <w:b/>
          <w:bCs/>
          <w:sz w:val="28"/>
          <w:szCs w:val="28"/>
        </w:rPr>
      </w:pPr>
    </w:p>
    <w:p w:rsidR="00104F39" w:rsidRPr="00104F39" w:rsidRDefault="00720B67" w:rsidP="00104F39">
      <w:pPr>
        <w:spacing w:after="0" w:line="240" w:lineRule="auto"/>
        <w:jc w:val="center"/>
        <w:rPr>
          <w:rFonts w:ascii="Times New Roman" w:hAnsi="Times New Roman" w:cs="Times New Roman"/>
          <w:b/>
          <w:bCs/>
          <w:sz w:val="28"/>
          <w:szCs w:val="28"/>
        </w:rPr>
      </w:pPr>
      <w:r w:rsidRPr="00104F39">
        <w:rPr>
          <w:rFonts w:ascii="Times New Roman" w:hAnsi="Times New Roman" w:cs="Times New Roman"/>
          <w:b/>
          <w:bCs/>
          <w:sz w:val="28"/>
          <w:szCs w:val="28"/>
        </w:rPr>
        <w:t xml:space="preserve">SCHEMA </w:t>
      </w:r>
      <w:proofErr w:type="spellStart"/>
      <w:r w:rsidRPr="00104F39">
        <w:rPr>
          <w:rFonts w:ascii="Times New Roman" w:hAnsi="Times New Roman" w:cs="Times New Roman"/>
          <w:b/>
          <w:bCs/>
          <w:sz w:val="28"/>
          <w:szCs w:val="28"/>
        </w:rPr>
        <w:t>DI</w:t>
      </w:r>
      <w:proofErr w:type="spellEnd"/>
      <w:r w:rsidRPr="00104F39">
        <w:rPr>
          <w:rFonts w:ascii="Times New Roman" w:hAnsi="Times New Roman" w:cs="Times New Roman"/>
          <w:b/>
          <w:bCs/>
          <w:sz w:val="28"/>
          <w:szCs w:val="28"/>
        </w:rPr>
        <w:t xml:space="preserve"> </w:t>
      </w:r>
      <w:r w:rsidR="001D63CB" w:rsidRPr="00104F39">
        <w:rPr>
          <w:rFonts w:ascii="Times New Roman" w:hAnsi="Times New Roman" w:cs="Times New Roman"/>
          <w:b/>
          <w:bCs/>
          <w:sz w:val="28"/>
          <w:szCs w:val="28"/>
        </w:rPr>
        <w:t xml:space="preserve">CONVENZIONE </w:t>
      </w:r>
      <w:r w:rsidR="00104F39" w:rsidRPr="00104F39">
        <w:rPr>
          <w:rFonts w:ascii="Times New Roman" w:hAnsi="Times New Roman" w:cs="Times New Roman"/>
          <w:b/>
          <w:bCs/>
          <w:sz w:val="28"/>
          <w:szCs w:val="28"/>
        </w:rPr>
        <w:t>(</w:t>
      </w:r>
      <w:r w:rsidR="00104F39" w:rsidRPr="00104F39">
        <w:rPr>
          <w:rFonts w:ascii="Times New Roman" w:hAnsi="Times New Roman" w:cs="Times New Roman"/>
          <w:b/>
          <w:bCs/>
          <w:i/>
          <w:iCs/>
          <w:sz w:val="28"/>
          <w:szCs w:val="28"/>
        </w:rPr>
        <w:t xml:space="preserve">ex </w:t>
      </w:r>
      <w:r w:rsidR="00104F39" w:rsidRPr="00104F39">
        <w:rPr>
          <w:rFonts w:ascii="Times New Roman" w:hAnsi="Times New Roman" w:cs="Times New Roman"/>
          <w:b/>
          <w:bCs/>
          <w:sz w:val="28"/>
          <w:szCs w:val="28"/>
        </w:rPr>
        <w:t xml:space="preserve">art. 30 D. </w:t>
      </w:r>
      <w:proofErr w:type="spellStart"/>
      <w:r w:rsidR="00104F39" w:rsidRPr="00104F39">
        <w:rPr>
          <w:rFonts w:ascii="Times New Roman" w:hAnsi="Times New Roman" w:cs="Times New Roman"/>
          <w:b/>
          <w:bCs/>
          <w:sz w:val="28"/>
          <w:szCs w:val="28"/>
        </w:rPr>
        <w:t>Lgs</w:t>
      </w:r>
      <w:proofErr w:type="spellEnd"/>
      <w:r w:rsidR="00104F39" w:rsidRPr="00104F39">
        <w:rPr>
          <w:rFonts w:ascii="Times New Roman" w:hAnsi="Times New Roman" w:cs="Times New Roman"/>
          <w:b/>
          <w:bCs/>
          <w:sz w:val="28"/>
          <w:szCs w:val="28"/>
        </w:rPr>
        <w:t>. n. 267/2000)</w:t>
      </w:r>
    </w:p>
    <w:p w:rsidR="001D63CB" w:rsidRPr="00104F39" w:rsidRDefault="001D63CB" w:rsidP="00104F39">
      <w:pPr>
        <w:spacing w:after="0" w:line="240" w:lineRule="auto"/>
        <w:jc w:val="center"/>
        <w:rPr>
          <w:rFonts w:ascii="Times New Roman" w:hAnsi="Times New Roman" w:cs="Times New Roman"/>
          <w:b/>
          <w:bCs/>
          <w:sz w:val="28"/>
          <w:szCs w:val="28"/>
        </w:rPr>
      </w:pPr>
      <w:r w:rsidRPr="00104F39">
        <w:rPr>
          <w:rFonts w:ascii="Times New Roman" w:hAnsi="Times New Roman" w:cs="Times New Roman"/>
          <w:b/>
          <w:bCs/>
          <w:sz w:val="28"/>
          <w:szCs w:val="28"/>
        </w:rPr>
        <w:t xml:space="preserve">PER LA GESTIONE IN FORMA ASSOCIATA </w:t>
      </w:r>
      <w:r w:rsidR="009A005B" w:rsidRPr="00104F39">
        <w:rPr>
          <w:rFonts w:ascii="Times New Roman" w:hAnsi="Times New Roman" w:cs="Times New Roman"/>
          <w:b/>
          <w:bCs/>
          <w:sz w:val="28"/>
          <w:szCs w:val="28"/>
        </w:rPr>
        <w:t xml:space="preserve">E LA COSTITUZIONE </w:t>
      </w:r>
      <w:r w:rsidR="00104F39">
        <w:rPr>
          <w:rFonts w:ascii="Times New Roman" w:hAnsi="Times New Roman" w:cs="Times New Roman"/>
          <w:b/>
          <w:bCs/>
          <w:sz w:val="28"/>
          <w:szCs w:val="28"/>
        </w:rPr>
        <w:t>DELLA RELATIVA AUTORITA’ URBANA</w:t>
      </w:r>
    </w:p>
    <w:p w:rsidR="00104F39" w:rsidRDefault="00104F39" w:rsidP="00FC7796">
      <w:pPr>
        <w:pStyle w:val="Titolo2"/>
        <w:ind w:left="284" w:right="566"/>
        <w:rPr>
          <w:rFonts w:ascii="Times New Roman" w:hAnsi="Times New Roman" w:cs="Times New Roman"/>
          <w:color w:val="auto"/>
          <w:sz w:val="28"/>
          <w:szCs w:val="28"/>
        </w:rPr>
      </w:pPr>
    </w:p>
    <w:p w:rsidR="00F912A5" w:rsidRPr="00F912A5" w:rsidRDefault="00F912A5" w:rsidP="00F912A5"/>
    <w:p w:rsidR="00104F39" w:rsidRPr="00104F39" w:rsidRDefault="00104F39" w:rsidP="00104F39"/>
    <w:p w:rsidR="00104F39" w:rsidRPr="00104F39" w:rsidRDefault="001D63CB" w:rsidP="00104F39">
      <w:pPr>
        <w:spacing w:after="0" w:line="240" w:lineRule="auto"/>
        <w:jc w:val="both"/>
        <w:rPr>
          <w:rFonts w:ascii="Cambria" w:hAnsi="Cambria"/>
          <w:b/>
        </w:rPr>
      </w:pPr>
      <w:r w:rsidRPr="00104F39">
        <w:rPr>
          <w:rFonts w:ascii="Cambria" w:hAnsi="Cambria" w:cs="Times New Roman"/>
        </w:rPr>
        <w:t>L’anno 2023</w:t>
      </w:r>
      <w:r w:rsidR="00104F39" w:rsidRPr="00104F39">
        <w:rPr>
          <w:rFonts w:ascii="Cambria" w:hAnsi="Cambria" w:cs="Times New Roman"/>
        </w:rPr>
        <w:t xml:space="preserve">, </w:t>
      </w:r>
      <w:r w:rsidRPr="00104F39">
        <w:rPr>
          <w:rFonts w:ascii="Cambria" w:hAnsi="Cambria" w:cs="Times New Roman"/>
        </w:rPr>
        <w:t>i</w:t>
      </w:r>
      <w:r w:rsidR="00104F39" w:rsidRPr="00104F39">
        <w:rPr>
          <w:rFonts w:ascii="Cambria" w:hAnsi="Cambria" w:cs="Times New Roman"/>
        </w:rPr>
        <w:t>l giorno______ del mese di marzo</w:t>
      </w:r>
      <w:r w:rsidRPr="00104F39">
        <w:rPr>
          <w:rFonts w:ascii="Cambria" w:hAnsi="Cambria" w:cs="Times New Roman"/>
        </w:rPr>
        <w:t>,</w:t>
      </w:r>
      <w:r w:rsidR="00104F39" w:rsidRPr="00104F39">
        <w:rPr>
          <w:rFonts w:ascii="Cambria" w:hAnsi="Cambria" w:cs="Times New Roman"/>
        </w:rPr>
        <w:t xml:space="preserve"> presso la sede municipale del </w:t>
      </w:r>
      <w:r w:rsidR="005F2CEA" w:rsidRPr="00104F39">
        <w:rPr>
          <w:rFonts w:ascii="Cambria" w:hAnsi="Cambria" w:cs="Times New Roman"/>
        </w:rPr>
        <w:t xml:space="preserve">Comune di </w:t>
      </w:r>
      <w:r w:rsidR="00104F39" w:rsidRPr="00104F39">
        <w:rPr>
          <w:rFonts w:ascii="Cambria" w:hAnsi="Cambria" w:cs="Times New Roman"/>
        </w:rPr>
        <w:t>___________</w:t>
      </w:r>
      <w:r w:rsidR="000E21C8" w:rsidRPr="00104F39">
        <w:rPr>
          <w:rFonts w:ascii="Cambria" w:hAnsi="Cambria" w:cs="Times New Roman"/>
        </w:rPr>
        <w:t xml:space="preserve"> </w:t>
      </w:r>
      <w:r w:rsidRPr="00104F39">
        <w:rPr>
          <w:rFonts w:ascii="Cambria" w:hAnsi="Cambria" w:cs="Times New Roman"/>
        </w:rPr>
        <w:t xml:space="preserve">tra i </w:t>
      </w:r>
      <w:r w:rsidR="005F2CEA" w:rsidRPr="00104F39">
        <w:rPr>
          <w:rFonts w:ascii="Cambria" w:hAnsi="Cambria" w:cs="Times New Roman"/>
        </w:rPr>
        <w:t>c</w:t>
      </w:r>
      <w:r w:rsidR="00104F39" w:rsidRPr="00104F39">
        <w:rPr>
          <w:rFonts w:ascii="Cambria" w:hAnsi="Cambria" w:cs="Times New Roman"/>
        </w:rPr>
        <w:t xml:space="preserve">omuni di </w:t>
      </w:r>
      <w:proofErr w:type="spellStart"/>
      <w:r w:rsidR="00104F39" w:rsidRPr="00104F39">
        <w:rPr>
          <w:rFonts w:ascii="Cambria" w:hAnsi="Cambria"/>
        </w:rPr>
        <w:t>Agira</w:t>
      </w:r>
      <w:proofErr w:type="spellEnd"/>
      <w:r w:rsidR="00104F39" w:rsidRPr="00104F39">
        <w:rPr>
          <w:rFonts w:ascii="Cambria" w:hAnsi="Cambria"/>
        </w:rPr>
        <w:t xml:space="preserve"> | </w:t>
      </w:r>
      <w:proofErr w:type="spellStart"/>
      <w:r w:rsidR="00104F39" w:rsidRPr="00104F39">
        <w:rPr>
          <w:rFonts w:ascii="Cambria" w:hAnsi="Cambria"/>
        </w:rPr>
        <w:t>Assoro</w:t>
      </w:r>
      <w:proofErr w:type="spellEnd"/>
      <w:r w:rsidR="00104F39" w:rsidRPr="00104F39">
        <w:rPr>
          <w:rFonts w:ascii="Cambria" w:hAnsi="Cambria"/>
        </w:rPr>
        <w:t xml:space="preserve"> | </w:t>
      </w:r>
      <w:proofErr w:type="spellStart"/>
      <w:r w:rsidR="00104F39" w:rsidRPr="00104F39">
        <w:rPr>
          <w:rFonts w:ascii="Cambria" w:hAnsi="Cambria"/>
        </w:rPr>
        <w:t>Calascibetta</w:t>
      </w:r>
      <w:proofErr w:type="spellEnd"/>
      <w:r w:rsidR="00104F39" w:rsidRPr="00104F39">
        <w:rPr>
          <w:rFonts w:ascii="Cambria" w:hAnsi="Cambria"/>
        </w:rPr>
        <w:t xml:space="preserve"> | </w:t>
      </w:r>
      <w:proofErr w:type="spellStart"/>
      <w:r w:rsidR="00104F39" w:rsidRPr="00104F39">
        <w:rPr>
          <w:rFonts w:ascii="Cambria" w:hAnsi="Cambria"/>
        </w:rPr>
        <w:t>Catenanuova</w:t>
      </w:r>
      <w:proofErr w:type="spellEnd"/>
      <w:r w:rsidR="00104F39" w:rsidRPr="00104F39">
        <w:rPr>
          <w:rFonts w:ascii="Cambria" w:hAnsi="Cambria"/>
        </w:rPr>
        <w:t xml:space="preserve"> | Cerami | </w:t>
      </w:r>
      <w:proofErr w:type="spellStart"/>
      <w:r w:rsidR="00104F39" w:rsidRPr="00104F39">
        <w:rPr>
          <w:rFonts w:ascii="Cambria" w:hAnsi="Cambria"/>
        </w:rPr>
        <w:t>Gagliano</w:t>
      </w:r>
      <w:proofErr w:type="spellEnd"/>
      <w:r w:rsidR="00104F39" w:rsidRPr="00104F39">
        <w:rPr>
          <w:rFonts w:ascii="Cambria" w:hAnsi="Cambria"/>
        </w:rPr>
        <w:t xml:space="preserve"> </w:t>
      </w:r>
      <w:proofErr w:type="spellStart"/>
      <w:r w:rsidR="00104F39" w:rsidRPr="00104F39">
        <w:rPr>
          <w:rFonts w:ascii="Cambria" w:hAnsi="Cambria"/>
        </w:rPr>
        <w:t>Castelferrato</w:t>
      </w:r>
      <w:proofErr w:type="spellEnd"/>
      <w:r w:rsidR="00104F39" w:rsidRPr="00104F39">
        <w:rPr>
          <w:rFonts w:ascii="Cambria" w:hAnsi="Cambria"/>
        </w:rPr>
        <w:t xml:space="preserve"> | Leonforte | Nicosia | </w:t>
      </w:r>
      <w:proofErr w:type="spellStart"/>
      <w:r w:rsidR="00104F39" w:rsidRPr="00104F39">
        <w:rPr>
          <w:rFonts w:ascii="Cambria" w:hAnsi="Cambria"/>
        </w:rPr>
        <w:t>Nissoria</w:t>
      </w:r>
      <w:proofErr w:type="spellEnd"/>
      <w:r w:rsidR="00104F39" w:rsidRPr="00104F39">
        <w:rPr>
          <w:rFonts w:ascii="Cambria" w:hAnsi="Cambria"/>
        </w:rPr>
        <w:t xml:space="preserve"> | </w:t>
      </w:r>
      <w:proofErr w:type="spellStart"/>
      <w:r w:rsidR="00104F39" w:rsidRPr="00104F39">
        <w:rPr>
          <w:rFonts w:ascii="Cambria" w:hAnsi="Cambria"/>
        </w:rPr>
        <w:t>Regalbuto</w:t>
      </w:r>
      <w:proofErr w:type="spellEnd"/>
      <w:r w:rsidR="00104F39" w:rsidRPr="00104F39">
        <w:rPr>
          <w:rFonts w:ascii="Cambria" w:hAnsi="Cambria"/>
        </w:rPr>
        <w:t xml:space="preserve"> | </w:t>
      </w:r>
      <w:proofErr w:type="spellStart"/>
      <w:r w:rsidR="00104F39" w:rsidRPr="00104F39">
        <w:rPr>
          <w:rFonts w:ascii="Cambria" w:hAnsi="Cambria"/>
        </w:rPr>
        <w:t>Sperlinga</w:t>
      </w:r>
      <w:proofErr w:type="spellEnd"/>
      <w:r w:rsidR="00104F39" w:rsidRPr="00104F39">
        <w:rPr>
          <w:rFonts w:ascii="Cambria" w:hAnsi="Cambria"/>
        </w:rPr>
        <w:t xml:space="preserve"> | </w:t>
      </w:r>
      <w:proofErr w:type="spellStart"/>
      <w:r w:rsidR="00104F39" w:rsidRPr="00104F39">
        <w:rPr>
          <w:rFonts w:ascii="Cambria" w:hAnsi="Cambria"/>
        </w:rPr>
        <w:t>Troina</w:t>
      </w:r>
      <w:proofErr w:type="spellEnd"/>
      <w:r w:rsidR="00104F39" w:rsidRPr="00104F39">
        <w:rPr>
          <w:rFonts w:ascii="Cambria" w:hAnsi="Cambria"/>
        </w:rPr>
        <w:t xml:space="preserve"> | </w:t>
      </w:r>
      <w:proofErr w:type="spellStart"/>
      <w:r w:rsidR="00104F39" w:rsidRPr="00104F39">
        <w:rPr>
          <w:rFonts w:ascii="Cambria" w:hAnsi="Cambria"/>
        </w:rPr>
        <w:t>Valguarnera</w:t>
      </w:r>
      <w:proofErr w:type="spellEnd"/>
      <w:r w:rsidR="00104F39" w:rsidRPr="00104F39">
        <w:rPr>
          <w:rFonts w:ascii="Cambria" w:hAnsi="Cambria"/>
        </w:rPr>
        <w:t xml:space="preserve"> </w:t>
      </w:r>
      <w:proofErr w:type="spellStart"/>
      <w:r w:rsidR="00104F39" w:rsidRPr="00104F39">
        <w:rPr>
          <w:rFonts w:ascii="Cambria" w:hAnsi="Cambria"/>
        </w:rPr>
        <w:t>Caropepe</w:t>
      </w:r>
      <w:proofErr w:type="spellEnd"/>
      <w:r w:rsidR="00104F39" w:rsidRPr="00104F39">
        <w:rPr>
          <w:rFonts w:ascii="Cambria" w:hAnsi="Cambria"/>
        </w:rPr>
        <w:t xml:space="preserve"> | </w:t>
      </w:r>
      <w:proofErr w:type="spellStart"/>
      <w:r w:rsidR="00104F39" w:rsidRPr="00104F39">
        <w:rPr>
          <w:rFonts w:ascii="Cambria" w:hAnsi="Cambria"/>
        </w:rPr>
        <w:t>Villarosa</w:t>
      </w:r>
      <w:proofErr w:type="spellEnd"/>
      <w:r w:rsidR="00104F39" w:rsidRPr="00104F39">
        <w:rPr>
          <w:rFonts w:ascii="Cambria" w:hAnsi="Cambria"/>
        </w:rPr>
        <w:t>.</w:t>
      </w:r>
    </w:p>
    <w:p w:rsidR="001D63CB" w:rsidRPr="00104F39" w:rsidRDefault="001D63CB" w:rsidP="00FC7796">
      <w:pPr>
        <w:spacing w:after="0"/>
        <w:ind w:left="284" w:right="566"/>
        <w:rPr>
          <w:rFonts w:ascii="Times New Roman" w:hAnsi="Times New Roman" w:cs="Times New Roman"/>
        </w:rPr>
      </w:pPr>
    </w:p>
    <w:p w:rsidR="001D63CB" w:rsidRPr="00104F39" w:rsidRDefault="000D4002" w:rsidP="00FC7796">
      <w:pPr>
        <w:spacing w:after="0"/>
        <w:ind w:right="-1"/>
        <w:jc w:val="both"/>
        <w:rPr>
          <w:rFonts w:ascii="Cambria" w:hAnsi="Cambria" w:cs="Times New Roman"/>
        </w:rPr>
      </w:pPr>
      <w:r w:rsidRPr="00104F39">
        <w:rPr>
          <w:rFonts w:ascii="Cambria" w:hAnsi="Cambria" w:cs="Times New Roman"/>
          <w:b/>
        </w:rPr>
        <w:t>VISTO</w:t>
      </w:r>
      <w:r w:rsidRPr="00104F39">
        <w:rPr>
          <w:rFonts w:ascii="Cambria" w:hAnsi="Cambria" w:cs="Times New Roman"/>
        </w:rPr>
        <w:t xml:space="preserve"> </w:t>
      </w:r>
      <w:r w:rsidR="001D63CB" w:rsidRPr="00104F39">
        <w:rPr>
          <w:rFonts w:ascii="Cambria" w:hAnsi="Cambria" w:cs="Times New Roman"/>
        </w:rPr>
        <w:t>l’articolo 119, comma 5, della Costituzione, secondo il quale: “</w:t>
      </w:r>
      <w:r w:rsidR="001D63CB" w:rsidRPr="00104F39">
        <w:rPr>
          <w:rFonts w:ascii="Cambria" w:hAnsi="Cambria" w:cs="Times New Roman"/>
          <w:i/>
          <w:iCs/>
        </w:rPr>
        <w:t>Per promuovere lo sviluppo economico, la coesione e la solidarietà sociale, per rimuovere gli squilibri economici e sociali, per favorire l'effettivo esercizio dei diritti della persona, o per provvedere a scopi diversi dal normale esercizio delle loro funzioni, lo Stato destina risorse aggiuntive ed effettua interventi speciali in favore di determinati Comuni, Province, Città metropolitane e Regioni</w:t>
      </w:r>
      <w:r w:rsidR="001D63CB" w:rsidRPr="00104F39">
        <w:rPr>
          <w:rFonts w:ascii="Cambria" w:hAnsi="Cambria" w:cs="Times New Roman"/>
        </w:rPr>
        <w:t>”;</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VISTO</w:t>
      </w:r>
      <w:r w:rsidRPr="00104F39">
        <w:rPr>
          <w:rFonts w:ascii="Cambria" w:hAnsi="Cambria" w:cs="Times New Roman"/>
        </w:rPr>
        <w:t xml:space="preserve"> l’articolo 174 (ex articolo 158 del Trattato Comunità Europea) del Trattato sul funzionamento dell’Unione Europea (versione consolidata), titolo XVIII, coesione economica, sociale e territoriale, testualmente recita: “</w:t>
      </w:r>
      <w:r w:rsidRPr="00104F39">
        <w:rPr>
          <w:rFonts w:ascii="Cambria" w:hAnsi="Cambria" w:cs="Times New Roman"/>
          <w:i/>
          <w:iCs/>
        </w:rPr>
        <w:t>Per promuovere uno sviluppo armonioso dell’insieme dell’Unione, questa sviluppa e prosegue la propria azione intesa a realizzare il rafforzamento della sua coesione economica, sociale e territoriale. In particolare, l’Unione mira a ridurre il divario tra i livelli di sviluppo delle varie regioni ed il ritardo delle regioni meno favorite. Tra le regioni interessate, un’attenzione particolare è rivolta alle zone rurali, alle zone interessate da transizione industriale e alle regioni che presentano gravi e permanenti svantaggi naturali o demografici, quali le regioni più settentrionali con bassissima densità demografica e le regioni insulari, transfrontaliere e di montagna</w:t>
      </w:r>
      <w:r w:rsidRPr="00104F39">
        <w:rPr>
          <w:rFonts w:ascii="Cambria" w:hAnsi="Cambria" w:cs="Times New Roman"/>
        </w:rPr>
        <w:t>”;</w:t>
      </w:r>
    </w:p>
    <w:p w:rsidR="001D63CB" w:rsidRPr="00104F39" w:rsidRDefault="001D63CB" w:rsidP="00FC7796">
      <w:pPr>
        <w:spacing w:after="0"/>
        <w:ind w:right="-1"/>
        <w:rPr>
          <w:rFonts w:ascii="Cambria" w:hAnsi="Cambria" w:cs="Times New Roman"/>
        </w:rPr>
      </w:pPr>
    </w:p>
    <w:p w:rsidR="001D63CB" w:rsidRPr="00104F39" w:rsidRDefault="00104F39" w:rsidP="00FC7796">
      <w:pPr>
        <w:spacing w:after="0"/>
        <w:ind w:right="-1"/>
        <w:jc w:val="both"/>
        <w:rPr>
          <w:rFonts w:ascii="Cambria" w:hAnsi="Cambria" w:cs="Times New Roman"/>
        </w:rPr>
      </w:pPr>
      <w:r w:rsidRPr="00104F39">
        <w:rPr>
          <w:rFonts w:ascii="Cambria" w:hAnsi="Cambria" w:cs="Times New Roman"/>
          <w:b/>
        </w:rPr>
        <w:t>CONSIDERATO</w:t>
      </w:r>
      <w:r>
        <w:rPr>
          <w:rFonts w:ascii="Cambria" w:hAnsi="Cambria" w:cs="Times New Roman"/>
        </w:rPr>
        <w:t xml:space="preserve"> che</w:t>
      </w:r>
      <w:r w:rsidR="001D63CB" w:rsidRPr="00104F39">
        <w:rPr>
          <w:rFonts w:ascii="Cambria" w:hAnsi="Cambria" w:cs="Times New Roman"/>
        </w:rPr>
        <w:t xml:space="preserve"> uno dei principali strumenti finanziari attivati dall’Unione Europea per la realizzazione di tali principi è costituit</w:t>
      </w:r>
      <w:r w:rsidR="000D4002" w:rsidRPr="00104F39">
        <w:rPr>
          <w:rFonts w:ascii="Cambria" w:hAnsi="Cambria" w:cs="Times New Roman"/>
        </w:rPr>
        <w:t>o</w:t>
      </w:r>
      <w:r w:rsidR="001D63CB" w:rsidRPr="00104F39">
        <w:rPr>
          <w:rFonts w:ascii="Cambria" w:hAnsi="Cambria" w:cs="Times New Roman"/>
        </w:rPr>
        <w:t xml:space="preserve"> dalla Politica di coesione e dai fondi strutturali e di investimento europei (SIE), integrati dalle risorse del cofinanziamento nazionale e regionale;</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VISTO</w:t>
      </w:r>
      <w:r w:rsidRPr="00104F39">
        <w:rPr>
          <w:rFonts w:ascii="Cambria" w:hAnsi="Cambria" w:cs="Times New Roman"/>
        </w:rPr>
        <w:t xml:space="preserve"> il Regolamento (UE) 2021/1058 del Parlamento Europeo e del Consiglio del 24 giugno 2021 relativo al Fondo europeo di sviluppo regionale e al </w:t>
      </w:r>
      <w:r w:rsidR="000D4002" w:rsidRPr="00104F39">
        <w:rPr>
          <w:rFonts w:ascii="Cambria" w:hAnsi="Cambria" w:cs="Times New Roman"/>
        </w:rPr>
        <w:t>F</w:t>
      </w:r>
      <w:r w:rsidRPr="00104F39">
        <w:rPr>
          <w:rFonts w:ascii="Cambria" w:hAnsi="Cambria" w:cs="Times New Roman"/>
        </w:rPr>
        <w:t>ondo di coesione;</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lastRenderedPageBreak/>
        <w:t>VISTO</w:t>
      </w:r>
      <w:r w:rsidRPr="00104F39">
        <w:rPr>
          <w:rFonts w:ascii="Cambria" w:hAnsi="Cambria" w:cs="Times New Roman"/>
        </w:rPr>
        <w:t xml:space="preserve"> il Regolamento (UE) 2021/1060 del Parlamento Europeo e del Consiglio del 24 giugno 2021 “</w:t>
      </w:r>
      <w:r w:rsidRPr="00104F39">
        <w:rPr>
          <w:rFonts w:ascii="Cambria" w:hAnsi="Cambria" w:cs="Times New Roman"/>
          <w:i/>
          <w:iCs/>
        </w:rPr>
        <w:t>recante le disposizioni comuni applicabili al FESR, all’FSE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r w:rsidRPr="00104F39">
        <w:rPr>
          <w:rFonts w:ascii="Cambria" w:hAnsi="Cambria" w:cs="Times New Roman"/>
        </w:rPr>
        <w:t>”;</w:t>
      </w:r>
    </w:p>
    <w:p w:rsidR="005F2CEA" w:rsidRPr="00104F39" w:rsidRDefault="005F2CEA" w:rsidP="00FC7796">
      <w:pPr>
        <w:spacing w:after="0"/>
        <w:ind w:right="-1"/>
        <w:jc w:val="both"/>
        <w:rPr>
          <w:rFonts w:ascii="Cambria" w:hAnsi="Cambria" w:cs="Times New Roman"/>
        </w:rPr>
      </w:pPr>
    </w:p>
    <w:p w:rsidR="005F2CEA" w:rsidRPr="00104F39" w:rsidRDefault="005F2CEA" w:rsidP="00FC7796">
      <w:pPr>
        <w:spacing w:after="0"/>
        <w:ind w:right="-1"/>
        <w:jc w:val="both"/>
        <w:rPr>
          <w:rFonts w:ascii="Cambria" w:hAnsi="Cambria" w:cs="Times New Roman"/>
        </w:rPr>
      </w:pPr>
      <w:r w:rsidRPr="00104F39">
        <w:rPr>
          <w:rFonts w:ascii="Cambria" w:hAnsi="Cambria" w:cs="Times New Roman"/>
          <w:b/>
        </w:rPr>
        <w:t>VISTO</w:t>
      </w:r>
      <w:r w:rsidRPr="00104F39">
        <w:rPr>
          <w:rFonts w:ascii="Cambria" w:hAnsi="Cambria" w:cs="Times New Roman"/>
        </w:rPr>
        <w:t>, in particolare, il Capo II del regolamento 2021/1060 che detta le disposizioni sullo sviluppo territoriale, individuando gli elementi indispensabili della Strategia Territoriale</w:t>
      </w:r>
      <w:r w:rsidR="00710511" w:rsidRPr="00104F39">
        <w:rPr>
          <w:rFonts w:ascii="Cambria" w:hAnsi="Cambria" w:cs="Times New Roman"/>
        </w:rPr>
        <w:t xml:space="preserve"> le cui azioni possono essere attuate con lo strumento dell’Investimento Territoriale Integrato;</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CONSIDERATO</w:t>
      </w:r>
      <w:r w:rsidRPr="00104F39">
        <w:rPr>
          <w:rFonts w:ascii="Cambria" w:hAnsi="Cambria" w:cs="Times New Roman"/>
        </w:rPr>
        <w:t xml:space="preserve"> </w:t>
      </w:r>
      <w:r w:rsidR="009241CE" w:rsidRPr="00104F39">
        <w:rPr>
          <w:rFonts w:ascii="Cambria" w:hAnsi="Cambria" w:cs="Times New Roman"/>
        </w:rPr>
        <w:t>che</w:t>
      </w:r>
      <w:r w:rsidRPr="00104F39">
        <w:rPr>
          <w:rFonts w:ascii="Cambria" w:hAnsi="Cambria" w:cs="Times New Roman"/>
        </w:rPr>
        <w:t xml:space="preserve"> le risorse finanziarie messe a disposizione </w:t>
      </w:r>
      <w:r w:rsidR="000D4002" w:rsidRPr="00104F39">
        <w:rPr>
          <w:rFonts w:ascii="Cambria" w:hAnsi="Cambria" w:cs="Times New Roman"/>
        </w:rPr>
        <w:t>da</w:t>
      </w:r>
      <w:r w:rsidR="00710511" w:rsidRPr="00104F39">
        <w:rPr>
          <w:rFonts w:ascii="Cambria" w:hAnsi="Cambria" w:cs="Times New Roman"/>
        </w:rPr>
        <w:t xml:space="preserve">gli indicati fondi europei </w:t>
      </w:r>
      <w:r w:rsidRPr="00104F39">
        <w:rPr>
          <w:rFonts w:ascii="Cambria" w:hAnsi="Cambria" w:cs="Times New Roman"/>
        </w:rPr>
        <w:t>vengono impiegate attraverso una programmazione settennale</w:t>
      </w:r>
      <w:r w:rsidR="00710511" w:rsidRPr="00104F39">
        <w:rPr>
          <w:rFonts w:ascii="Cambria" w:hAnsi="Cambria" w:cs="Times New Roman"/>
        </w:rPr>
        <w:t xml:space="preserve"> nell’orizzonte</w:t>
      </w:r>
      <w:r w:rsidRPr="00104F39">
        <w:rPr>
          <w:rFonts w:ascii="Cambria" w:hAnsi="Cambria" w:cs="Times New Roman"/>
        </w:rPr>
        <w:t xml:space="preserve"> 2021/2027;</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VISTA</w:t>
      </w:r>
      <w:r w:rsidRPr="00104F39">
        <w:rPr>
          <w:rFonts w:ascii="Cambria" w:hAnsi="Cambria" w:cs="Times New Roman"/>
        </w:rPr>
        <w:t xml:space="preserve"> la deliberazione della Giunta della Regione Siciliana n. 213 del 27 maggio 2021, avente ad oggetto: “</w:t>
      </w:r>
      <w:r w:rsidRPr="00104F39">
        <w:rPr>
          <w:rFonts w:ascii="Cambria" w:hAnsi="Cambria" w:cs="Times New Roman"/>
          <w:i/>
          <w:iCs/>
        </w:rPr>
        <w:t>Programmazione PO FESR Sicilia 2021/2027. Documento di accompagnamento e Road Map</w:t>
      </w:r>
      <w:r w:rsidRPr="00104F39">
        <w:rPr>
          <w:rFonts w:ascii="Cambria" w:hAnsi="Cambria" w:cs="Times New Roman"/>
        </w:rPr>
        <w:t>”, con la quale la Giunta regionale ha apprezzato le attività propedeutiche alla definizione della nuova programmazione operativa FESR 2021/2027 di cui al documento di accompagnamento e Road Map predisposti dal Dipartimento regionale della programmazione della Presidenza della Regione;</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VISTA</w:t>
      </w:r>
      <w:r w:rsidRPr="00104F39">
        <w:rPr>
          <w:rFonts w:ascii="Cambria" w:hAnsi="Cambria" w:cs="Times New Roman"/>
        </w:rPr>
        <w:t xml:space="preserve"> la deliberazione della Giunta regionale, DGR n. 131 del 23.03.2022 </w:t>
      </w:r>
      <w:r w:rsidRPr="00104F39">
        <w:rPr>
          <w:rFonts w:ascii="Cambria" w:hAnsi="Cambria" w:cs="Times New Roman"/>
          <w:i/>
          <w:iCs/>
        </w:rPr>
        <w:t>“Programmazione della politica di coesione 2021/2027 FESR, CTE e assetti per le politiche territoriali - Apprezzamento</w:t>
      </w:r>
      <w:r w:rsidRPr="00104F39">
        <w:rPr>
          <w:rFonts w:ascii="Cambria" w:hAnsi="Cambria" w:cs="Times New Roman"/>
        </w:rPr>
        <w:t>” che ha apprezzato il Documento Strategico Regionale (DSR) del PR FESR 2021 – 2027.</w:t>
      </w:r>
    </w:p>
    <w:p w:rsidR="001D63CB" w:rsidRPr="00104F39" w:rsidRDefault="001D63CB" w:rsidP="00FC7796">
      <w:pPr>
        <w:spacing w:after="0"/>
        <w:ind w:right="-1"/>
        <w:jc w:val="both"/>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VISTA</w:t>
      </w:r>
      <w:r w:rsidRPr="00104F39">
        <w:rPr>
          <w:rFonts w:ascii="Cambria" w:hAnsi="Cambria" w:cs="Times New Roman"/>
        </w:rPr>
        <w:t xml:space="preserve"> la deliberazione della Giunta regionale, DGR n. 199 del 14.04.2022 </w:t>
      </w:r>
      <w:r w:rsidRPr="00104F39">
        <w:rPr>
          <w:rFonts w:ascii="Cambria" w:hAnsi="Cambria" w:cs="Times New Roman"/>
          <w:i/>
          <w:iCs/>
        </w:rPr>
        <w:t>“Programma Regionale FESR 2021/2027. Apprezzamento prima versione</w:t>
      </w:r>
      <w:r w:rsidRPr="00104F39">
        <w:rPr>
          <w:rFonts w:ascii="Cambria" w:hAnsi="Cambria" w:cs="Times New Roman"/>
        </w:rPr>
        <w:t>” che ha apprezzato la prima versione del PR FESR 21-27 notificata alla Commissione Europea;</w:t>
      </w:r>
    </w:p>
    <w:p w:rsidR="000D4002" w:rsidRPr="00104F39" w:rsidRDefault="000D4002" w:rsidP="00FC7796">
      <w:pPr>
        <w:spacing w:after="0"/>
        <w:ind w:right="-1"/>
        <w:jc w:val="both"/>
        <w:rPr>
          <w:rFonts w:ascii="Cambria" w:hAnsi="Cambria" w:cs="Times New Roman"/>
        </w:rPr>
      </w:pPr>
    </w:p>
    <w:p w:rsidR="001D63CB" w:rsidRPr="00104F39" w:rsidRDefault="000D4002" w:rsidP="00FC7796">
      <w:pPr>
        <w:spacing w:after="0"/>
        <w:ind w:right="-1"/>
        <w:jc w:val="both"/>
        <w:rPr>
          <w:rFonts w:ascii="Cambria" w:hAnsi="Cambria" w:cs="Times New Roman"/>
        </w:rPr>
      </w:pPr>
      <w:r w:rsidRPr="00104F39">
        <w:rPr>
          <w:rFonts w:ascii="Cambria" w:hAnsi="Cambria" w:cs="Times New Roman"/>
          <w:b/>
        </w:rPr>
        <w:t>VISTO</w:t>
      </w:r>
      <w:r w:rsidRPr="00104F39">
        <w:rPr>
          <w:rFonts w:ascii="Cambria" w:hAnsi="Cambria" w:cs="Times New Roman"/>
        </w:rPr>
        <w:t xml:space="preserve"> l’Accordo di Partenariato 2021-2027 tra Unione Europea ed Italia approvato con Decisione C (2022) 4787 de</w:t>
      </w:r>
      <w:r w:rsidR="00A612CA" w:rsidRPr="00104F39">
        <w:rPr>
          <w:rFonts w:ascii="Cambria" w:hAnsi="Cambria" w:cs="Times New Roman"/>
        </w:rPr>
        <w:t>l</w:t>
      </w:r>
      <w:r w:rsidRPr="00104F39">
        <w:rPr>
          <w:rFonts w:ascii="Cambria" w:hAnsi="Cambria" w:cs="Times New Roman"/>
        </w:rPr>
        <w:t xml:space="preserve"> 15.07.2022 dalla Commissione Europea</w:t>
      </w:r>
      <w:r w:rsidR="009241CE" w:rsidRPr="00104F39">
        <w:rPr>
          <w:rFonts w:ascii="Cambria" w:hAnsi="Cambria" w:cs="Times New Roman"/>
        </w:rPr>
        <w:t>, in conformità all’art. 10, par. 6 del Regolamento (UE) 1060/2021;</w:t>
      </w:r>
    </w:p>
    <w:p w:rsidR="000D4002" w:rsidRPr="00104F39" w:rsidRDefault="000D4002"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VISTA</w:t>
      </w:r>
      <w:r w:rsidRPr="00104F39">
        <w:rPr>
          <w:rFonts w:ascii="Cambria" w:hAnsi="Cambria" w:cs="Times New Roman"/>
        </w:rPr>
        <w:t xml:space="preserve"> la deliberazione della Giunta regionale, DGR n. 519 del 20.09.2022 “</w:t>
      </w:r>
      <w:r w:rsidRPr="00104F39">
        <w:rPr>
          <w:rFonts w:ascii="Cambria" w:hAnsi="Cambria" w:cs="Times New Roman"/>
          <w:i/>
          <w:iCs/>
        </w:rPr>
        <w:t>Programma Regionale FESR Sicilia 2021/2027. Testo integrato per l'avvio della procedura preliminare all'adozione da parte della Commissione Europea</w:t>
      </w:r>
      <w:r w:rsidRPr="00104F39">
        <w:rPr>
          <w:rFonts w:ascii="Cambria" w:hAnsi="Cambria" w:cs="Times New Roman"/>
        </w:rPr>
        <w:t xml:space="preserve">” che ha apprezzato il testo integrato del PR SICILIA FESR 21-27, il </w:t>
      </w:r>
      <w:r w:rsidR="00710511" w:rsidRPr="00104F39">
        <w:rPr>
          <w:rFonts w:ascii="Cambria" w:hAnsi="Cambria" w:cs="Times New Roman"/>
        </w:rPr>
        <w:t>D</w:t>
      </w:r>
      <w:r w:rsidRPr="00104F39">
        <w:rPr>
          <w:rFonts w:ascii="Cambria" w:hAnsi="Cambria" w:cs="Times New Roman"/>
        </w:rPr>
        <w:t>ocumento metodologico di accompagnamento e il Quadro unitario delle politiche territoriali della Regione Siciliana per il ciclo 2021-2027;</w:t>
      </w:r>
    </w:p>
    <w:p w:rsidR="001D63CB" w:rsidRPr="00104F39" w:rsidRDefault="001D63CB" w:rsidP="00FC7796">
      <w:pPr>
        <w:spacing w:after="0"/>
        <w:ind w:right="-1"/>
        <w:rPr>
          <w:rFonts w:ascii="Cambria" w:hAnsi="Cambria" w:cs="Times New Roman"/>
        </w:rPr>
      </w:pPr>
    </w:p>
    <w:p w:rsidR="001D63CB" w:rsidRPr="00104F39" w:rsidRDefault="000D4002" w:rsidP="00FC7796">
      <w:pPr>
        <w:spacing w:after="0"/>
        <w:ind w:right="-1"/>
        <w:rPr>
          <w:rFonts w:ascii="Cambria" w:hAnsi="Cambria" w:cs="Times New Roman"/>
          <w:strike/>
        </w:rPr>
      </w:pPr>
      <w:r w:rsidRPr="00104F39">
        <w:rPr>
          <w:rFonts w:ascii="Cambria" w:hAnsi="Cambria" w:cs="Times New Roman"/>
          <w:b/>
        </w:rPr>
        <w:t>PRESO ATTO</w:t>
      </w:r>
      <w:r w:rsidRPr="00104F39">
        <w:rPr>
          <w:rFonts w:ascii="Cambria" w:hAnsi="Cambria" w:cs="Times New Roman"/>
        </w:rPr>
        <w:t xml:space="preserve"> del</w:t>
      </w:r>
      <w:r w:rsidR="001D63CB" w:rsidRPr="00104F39">
        <w:rPr>
          <w:rFonts w:ascii="Cambria" w:hAnsi="Cambria" w:cs="Times New Roman"/>
        </w:rPr>
        <w:t>la Decisione della Commissione Europea C(2022) n. 9366 del 08.12.2022 con la quale è stato approvato il PR FESR Sicilia 2021-2027</w:t>
      </w:r>
      <w:r w:rsidRPr="00104F39">
        <w:rPr>
          <w:rFonts w:ascii="Cambria" w:hAnsi="Cambria" w:cs="Times New Roman"/>
        </w:rPr>
        <w:t xml:space="preserve">; </w:t>
      </w:r>
    </w:p>
    <w:p w:rsidR="001D63CB" w:rsidRPr="00104F39" w:rsidRDefault="001D63CB" w:rsidP="00FC7796">
      <w:pPr>
        <w:spacing w:after="0"/>
        <w:ind w:right="-1"/>
        <w:rPr>
          <w:rFonts w:ascii="Cambria" w:hAnsi="Cambria" w:cs="Times New Roman"/>
        </w:rPr>
      </w:pPr>
    </w:p>
    <w:p w:rsidR="00710511" w:rsidRPr="00104F39" w:rsidRDefault="001D63CB" w:rsidP="00FC7796">
      <w:pPr>
        <w:spacing w:after="0"/>
        <w:ind w:right="-1"/>
        <w:jc w:val="both"/>
        <w:rPr>
          <w:rFonts w:ascii="Cambria" w:hAnsi="Cambria" w:cs="Times New Roman"/>
        </w:rPr>
      </w:pPr>
      <w:r w:rsidRPr="00104F39">
        <w:rPr>
          <w:rFonts w:ascii="Cambria" w:hAnsi="Cambria" w:cs="Times New Roman"/>
          <w:b/>
        </w:rPr>
        <w:t>CONSIDERATO</w:t>
      </w:r>
      <w:r w:rsidRPr="00104F39">
        <w:rPr>
          <w:rFonts w:ascii="Cambria" w:hAnsi="Cambria" w:cs="Times New Roman"/>
        </w:rPr>
        <w:t xml:space="preserve"> </w:t>
      </w:r>
      <w:r w:rsidR="00710511" w:rsidRPr="00104F39">
        <w:rPr>
          <w:rFonts w:ascii="Cambria" w:hAnsi="Cambria" w:cs="Times New Roman"/>
        </w:rPr>
        <w:t>che</w:t>
      </w:r>
      <w:r w:rsidRPr="00104F39">
        <w:rPr>
          <w:rFonts w:ascii="Cambria" w:hAnsi="Cambria" w:cs="Times New Roman"/>
        </w:rPr>
        <w:t xml:space="preserve"> la Strategia del Programma Regionale FESR 2</w:t>
      </w:r>
      <w:r w:rsidR="00A612CA" w:rsidRPr="00104F39">
        <w:rPr>
          <w:rFonts w:ascii="Cambria" w:hAnsi="Cambria" w:cs="Times New Roman"/>
        </w:rPr>
        <w:t>02</w:t>
      </w:r>
      <w:r w:rsidRPr="00104F39">
        <w:rPr>
          <w:rFonts w:ascii="Cambria" w:hAnsi="Cambria" w:cs="Times New Roman"/>
        </w:rPr>
        <w:t>1-2</w:t>
      </w:r>
      <w:r w:rsidR="00A612CA" w:rsidRPr="00104F39">
        <w:rPr>
          <w:rFonts w:ascii="Cambria" w:hAnsi="Cambria" w:cs="Times New Roman"/>
        </w:rPr>
        <w:t>02</w:t>
      </w:r>
      <w:r w:rsidRPr="00104F39">
        <w:rPr>
          <w:rFonts w:ascii="Cambria" w:hAnsi="Cambria" w:cs="Times New Roman"/>
        </w:rPr>
        <w:t>7 è finalizzata a disegnare una programmazione quanto più efficace e rispondente ai fabbisogni e alle sfide espresse dal territorio siciliano sulla base di una rilettura della geografia dei processi di densificazione e di dispersione e dell’analisi dei flussi che ha condotto all’individuazione di aree caratterizzate da elevata omogeneità interna in relazione ai fenomeni economici e demografici e ai cambiamenti sociali;</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b/>
        </w:rPr>
        <w:t>CONSIDERATO</w:t>
      </w:r>
      <w:r w:rsidRPr="00104F39">
        <w:rPr>
          <w:rFonts w:ascii="Cambria" w:hAnsi="Cambria" w:cs="Times New Roman"/>
        </w:rPr>
        <w:t xml:space="preserve"> </w:t>
      </w:r>
      <w:r w:rsidR="00710511" w:rsidRPr="00104F39">
        <w:rPr>
          <w:rFonts w:ascii="Cambria" w:hAnsi="Cambria" w:cs="Times New Roman"/>
        </w:rPr>
        <w:t>che</w:t>
      </w:r>
      <w:r w:rsidRPr="00104F39">
        <w:rPr>
          <w:rFonts w:ascii="Cambria" w:hAnsi="Cambria" w:cs="Times New Roman"/>
        </w:rPr>
        <w:t xml:space="preserve"> il Quadro unitario delle politiche territoriali della Regione Siciliana per il ciclo 2021-2027</w:t>
      </w:r>
      <w:r w:rsidR="000E21C8" w:rsidRPr="00104F39">
        <w:rPr>
          <w:rFonts w:ascii="Cambria" w:hAnsi="Cambria" w:cs="Times New Roman"/>
        </w:rPr>
        <w:t xml:space="preserve"> </w:t>
      </w:r>
      <w:r w:rsidR="005A5157" w:rsidRPr="00104F39">
        <w:rPr>
          <w:rFonts w:ascii="Cambria" w:hAnsi="Cambria" w:cs="Times New Roman"/>
        </w:rPr>
        <w:t>ha individuato</w:t>
      </w:r>
      <w:r w:rsidRPr="00104F39">
        <w:rPr>
          <w:rFonts w:ascii="Cambria" w:hAnsi="Cambria" w:cs="Times New Roman"/>
        </w:rPr>
        <w:t xml:space="preserve"> l’assetto definitivo delle perimetrazioni delle Aree Urbane e non Urbane della Regione Sicilia</w:t>
      </w:r>
      <w:r w:rsidR="00710511" w:rsidRPr="00104F39">
        <w:rPr>
          <w:rFonts w:ascii="Cambria" w:hAnsi="Cambria" w:cs="Times New Roman"/>
        </w:rPr>
        <w:t>na</w:t>
      </w:r>
      <w:r w:rsidRPr="00104F39">
        <w:rPr>
          <w:rFonts w:ascii="Cambria" w:hAnsi="Cambria" w:cs="Times New Roman"/>
        </w:rPr>
        <w:t xml:space="preserve">, distinte in </w:t>
      </w:r>
      <w:r w:rsidR="000D4002" w:rsidRPr="00104F39">
        <w:rPr>
          <w:rFonts w:ascii="Cambria" w:hAnsi="Cambria" w:cs="Times New Roman"/>
        </w:rPr>
        <w:t xml:space="preserve">n. </w:t>
      </w:r>
      <w:r w:rsidRPr="00104F39">
        <w:rPr>
          <w:rFonts w:ascii="Cambria" w:hAnsi="Cambria" w:cs="Times New Roman"/>
        </w:rPr>
        <w:t xml:space="preserve">9 Aree Urbane Funzionali (n. 3 metropolitane e n. 6 medie), </w:t>
      </w:r>
      <w:r w:rsidR="000D4002" w:rsidRPr="00104F39">
        <w:rPr>
          <w:rFonts w:ascii="Cambria" w:hAnsi="Cambria" w:cs="Times New Roman"/>
        </w:rPr>
        <w:t>n.</w:t>
      </w:r>
      <w:r w:rsidR="00104F39">
        <w:rPr>
          <w:rFonts w:ascii="Cambria" w:hAnsi="Cambria" w:cs="Times New Roman"/>
        </w:rPr>
        <w:t xml:space="preserve"> </w:t>
      </w:r>
      <w:r w:rsidRPr="00104F39">
        <w:rPr>
          <w:rFonts w:ascii="Cambria" w:hAnsi="Cambria" w:cs="Times New Roman"/>
        </w:rPr>
        <w:t xml:space="preserve">11 Aree Interne (5 aree interne del ciclo 2014-2020 di cui 4 riperimetrate e 6 nuove aree interne), </w:t>
      </w:r>
      <w:r w:rsidR="000D4002" w:rsidRPr="00104F39">
        <w:rPr>
          <w:rFonts w:ascii="Cambria" w:hAnsi="Cambria" w:cs="Times New Roman"/>
        </w:rPr>
        <w:t xml:space="preserve">n. </w:t>
      </w:r>
      <w:r w:rsidRPr="00104F39">
        <w:rPr>
          <w:rFonts w:ascii="Cambria" w:hAnsi="Cambria" w:cs="Times New Roman"/>
        </w:rPr>
        <w:t xml:space="preserve">1 Area Interna Isole Minori Siciliane e </w:t>
      </w:r>
      <w:r w:rsidR="000D4002" w:rsidRPr="00104F39">
        <w:rPr>
          <w:rFonts w:ascii="Cambria" w:hAnsi="Cambria" w:cs="Times New Roman"/>
        </w:rPr>
        <w:t xml:space="preserve">n. </w:t>
      </w:r>
      <w:r w:rsidRPr="00104F39">
        <w:rPr>
          <w:rFonts w:ascii="Cambria" w:hAnsi="Cambria" w:cs="Times New Roman"/>
        </w:rPr>
        <w:t xml:space="preserve">8 Sistemi Intercomunali di Rango Urbano </w:t>
      </w:r>
      <w:r w:rsidR="00710511" w:rsidRPr="00104F39">
        <w:rPr>
          <w:rFonts w:ascii="Cambria" w:hAnsi="Cambria" w:cs="Times New Roman"/>
        </w:rPr>
        <w:t>(</w:t>
      </w:r>
      <w:r w:rsidRPr="00104F39">
        <w:rPr>
          <w:rFonts w:ascii="Cambria" w:hAnsi="Cambria" w:cs="Times New Roman"/>
        </w:rPr>
        <w:t>SIRU);</w:t>
      </w:r>
    </w:p>
    <w:p w:rsidR="005A5157" w:rsidRPr="00104F39" w:rsidRDefault="005A5157" w:rsidP="00FC7796">
      <w:pPr>
        <w:spacing w:after="0"/>
        <w:ind w:right="-1"/>
        <w:jc w:val="both"/>
        <w:rPr>
          <w:rFonts w:ascii="Cambria" w:hAnsi="Cambria" w:cs="Times New Roman"/>
        </w:rPr>
      </w:pPr>
    </w:p>
    <w:p w:rsidR="005A5157" w:rsidRPr="00104F39" w:rsidRDefault="005A5157" w:rsidP="00FC7796">
      <w:pPr>
        <w:spacing w:after="0"/>
        <w:ind w:right="-1"/>
        <w:jc w:val="both"/>
        <w:rPr>
          <w:rFonts w:ascii="Cambria" w:hAnsi="Cambria" w:cs="Times New Roman"/>
        </w:rPr>
      </w:pPr>
      <w:r w:rsidRPr="00104F39">
        <w:rPr>
          <w:rFonts w:ascii="Cambria" w:hAnsi="Cambria" w:cs="Times New Roman"/>
          <w:b/>
        </w:rPr>
        <w:t>PRESO ATTO</w:t>
      </w:r>
      <w:r w:rsidRPr="00104F39">
        <w:rPr>
          <w:rFonts w:ascii="Cambria" w:hAnsi="Cambria" w:cs="Times New Roman"/>
        </w:rPr>
        <w:t xml:space="preserve"> il Programma Regionale FESR Sicilia 2021/2027 già approvato riconosce</w:t>
      </w:r>
      <w:r w:rsidR="000E21C8" w:rsidRPr="00104F39">
        <w:rPr>
          <w:rFonts w:ascii="Cambria" w:hAnsi="Cambria" w:cs="Times New Roman"/>
        </w:rPr>
        <w:t xml:space="preserve"> </w:t>
      </w:r>
      <w:r w:rsidRPr="00104F39">
        <w:rPr>
          <w:rFonts w:ascii="Cambria" w:hAnsi="Cambria" w:cs="Times New Roman"/>
        </w:rPr>
        <w:t>il ruolo di Organismo Intermedio</w:t>
      </w:r>
      <w:r w:rsidR="000E21C8" w:rsidRPr="00104F39">
        <w:rPr>
          <w:rFonts w:ascii="Cambria" w:hAnsi="Cambria" w:cs="Times New Roman"/>
        </w:rPr>
        <w:t xml:space="preserve"> </w:t>
      </w:r>
      <w:r w:rsidRPr="00104F39">
        <w:rPr>
          <w:rFonts w:ascii="Cambria" w:hAnsi="Cambria" w:cs="Times New Roman"/>
        </w:rPr>
        <w:t>cui delegare le funzioni di gestione, monitoraggio e controllo in conformità all’art. 29, comma 5 del Regolamento</w:t>
      </w:r>
      <w:r w:rsidR="000E21C8" w:rsidRPr="00104F39">
        <w:rPr>
          <w:rFonts w:ascii="Cambria" w:hAnsi="Cambria" w:cs="Times New Roman"/>
        </w:rPr>
        <w:t xml:space="preserve"> </w:t>
      </w:r>
      <w:r w:rsidRPr="00104F39">
        <w:rPr>
          <w:rFonts w:ascii="Cambria" w:hAnsi="Cambria" w:cs="Times New Roman"/>
        </w:rPr>
        <w:t>(UE)1060/2021 esclusivamente in capo alle Autorità Urbane delle FUA e alle 11 Autorità Territoriali delle Aree Interne;</w:t>
      </w:r>
    </w:p>
    <w:p w:rsidR="001D63CB" w:rsidRPr="00104F39" w:rsidRDefault="001D63CB" w:rsidP="00FC7796">
      <w:pPr>
        <w:spacing w:after="0"/>
        <w:ind w:right="-1"/>
        <w:jc w:val="both"/>
        <w:rPr>
          <w:rFonts w:ascii="Cambria" w:hAnsi="Cambria" w:cs="Times New Roman"/>
        </w:rPr>
      </w:pPr>
    </w:p>
    <w:p w:rsidR="00C0475A" w:rsidRPr="00104F39" w:rsidRDefault="00C0475A" w:rsidP="00FC7796">
      <w:pPr>
        <w:spacing w:after="0"/>
        <w:ind w:right="-1"/>
        <w:jc w:val="both"/>
        <w:rPr>
          <w:rFonts w:ascii="Cambria" w:hAnsi="Cambria" w:cs="Times New Roman"/>
        </w:rPr>
      </w:pPr>
      <w:r w:rsidRPr="001C37DE">
        <w:rPr>
          <w:rFonts w:ascii="Cambria" w:hAnsi="Cambria" w:cs="Times New Roman"/>
          <w:b/>
        </w:rPr>
        <w:t>VISTO</w:t>
      </w:r>
      <w:r w:rsidRPr="00104F39">
        <w:rPr>
          <w:rFonts w:ascii="Cambria" w:hAnsi="Cambria" w:cs="Times New Roman"/>
        </w:rPr>
        <w:t xml:space="preserve"> il protocollo d’intesa sottoscritto dai sindaci dei comuni ricompresi nell</w:t>
      </w:r>
      <w:r w:rsidR="00104F39">
        <w:rPr>
          <w:rFonts w:ascii="Cambria" w:hAnsi="Cambria" w:cs="Times New Roman"/>
        </w:rPr>
        <w:t>’Area interna di Troin</w:t>
      </w:r>
      <w:r w:rsidRPr="00104F39">
        <w:rPr>
          <w:rFonts w:ascii="Cambria" w:hAnsi="Cambria" w:cs="Times New Roman"/>
        </w:rPr>
        <w:t>a, in conformità all</w:t>
      </w:r>
      <w:r w:rsidR="001C37DE">
        <w:rPr>
          <w:rFonts w:ascii="Cambria" w:hAnsi="Cambria" w:cs="Times New Roman"/>
        </w:rPr>
        <w:t>o schema tipo allegato al DDG n</w:t>
      </w:r>
      <w:r w:rsidRPr="00104F39">
        <w:rPr>
          <w:rFonts w:ascii="Cambria" w:hAnsi="Cambria" w:cs="Times New Roman"/>
        </w:rPr>
        <w:t>. 1258 del 21.12.2022 del Dirigente Generale del Dipartimento della Programmazione della Regione Siciliana, trasmesso all’Autorità Regionale,</w:t>
      </w:r>
      <w:r w:rsidR="000E21C8" w:rsidRPr="00104F39">
        <w:rPr>
          <w:rFonts w:ascii="Cambria" w:hAnsi="Cambria" w:cs="Times New Roman"/>
        </w:rPr>
        <w:t xml:space="preserve"> </w:t>
      </w:r>
      <w:r w:rsidR="001C37DE">
        <w:rPr>
          <w:rFonts w:ascii="Cambria" w:hAnsi="Cambria" w:cs="Times New Roman"/>
        </w:rPr>
        <w:t>nell’ambito del quale, d</w:t>
      </w:r>
      <w:r w:rsidRPr="00104F39">
        <w:rPr>
          <w:rFonts w:ascii="Cambria" w:hAnsi="Cambria" w:cs="Times New Roman"/>
        </w:rPr>
        <w:t>ando seguito a</w:t>
      </w:r>
      <w:r w:rsidR="00CC6CAE" w:rsidRPr="00104F39">
        <w:rPr>
          <w:rFonts w:ascii="Cambria" w:hAnsi="Cambria" w:cs="Times New Roman"/>
        </w:rPr>
        <w:t>gli accordi siglati dai rappresentanti istituzionali dei comuni</w:t>
      </w:r>
      <w:r w:rsidRPr="00104F39">
        <w:rPr>
          <w:rFonts w:ascii="Cambria" w:hAnsi="Cambria" w:cs="Times New Roman"/>
        </w:rPr>
        <w:t xml:space="preserve"> nel corso della riunione preliminare svoltasi a </w:t>
      </w:r>
      <w:r w:rsidR="001C37DE">
        <w:rPr>
          <w:rFonts w:ascii="Cambria" w:hAnsi="Cambria" w:cs="Times New Roman"/>
        </w:rPr>
        <w:t>Troina il 17 gennaio 2023, il C</w:t>
      </w:r>
      <w:r w:rsidRPr="00104F39">
        <w:rPr>
          <w:rFonts w:ascii="Cambria" w:hAnsi="Cambria" w:cs="Times New Roman"/>
        </w:rPr>
        <w:t xml:space="preserve">omune di </w:t>
      </w:r>
      <w:r w:rsidR="001C37DE">
        <w:rPr>
          <w:rFonts w:ascii="Cambria" w:hAnsi="Cambria" w:cs="Times New Roman"/>
        </w:rPr>
        <w:t xml:space="preserve">Troina </w:t>
      </w:r>
      <w:r w:rsidRPr="00104F39">
        <w:rPr>
          <w:rFonts w:ascii="Cambria" w:hAnsi="Cambria" w:cs="Times New Roman"/>
        </w:rPr>
        <w:t>è stato designato quale capofila della convenzione con la quale deve essere disciplinata la governance dell</w:t>
      </w:r>
      <w:r w:rsidR="007926DF" w:rsidRPr="00104F39">
        <w:rPr>
          <w:rFonts w:ascii="Cambria" w:hAnsi="Cambria" w:cs="Times New Roman"/>
        </w:rPr>
        <w:t xml:space="preserve">a costituenda </w:t>
      </w:r>
      <w:r w:rsidRPr="00104F39">
        <w:rPr>
          <w:rFonts w:ascii="Cambria" w:hAnsi="Cambria" w:cs="Times New Roman"/>
        </w:rPr>
        <w:t xml:space="preserve">Area </w:t>
      </w:r>
      <w:r w:rsidR="001C37DE">
        <w:rPr>
          <w:rFonts w:ascii="Cambria" w:hAnsi="Cambria" w:cs="Times New Roman"/>
        </w:rPr>
        <w:t xml:space="preserve">interna </w:t>
      </w:r>
      <w:r w:rsidRPr="00104F39">
        <w:rPr>
          <w:rFonts w:ascii="Cambria" w:hAnsi="Cambria" w:cs="Times New Roman"/>
        </w:rPr>
        <w:t>in conformità alle disposizioni del d.lgs</w:t>
      </w:r>
      <w:r w:rsidR="00052B1D" w:rsidRPr="00104F39">
        <w:rPr>
          <w:rFonts w:ascii="Cambria" w:hAnsi="Cambria" w:cs="Times New Roman"/>
        </w:rPr>
        <w:t xml:space="preserve">. </w:t>
      </w:r>
      <w:r w:rsidRPr="00104F39">
        <w:rPr>
          <w:rFonts w:ascii="Cambria" w:hAnsi="Cambria" w:cs="Times New Roman"/>
        </w:rPr>
        <w:t xml:space="preserve">267/2000; </w:t>
      </w:r>
    </w:p>
    <w:p w:rsidR="001D63CB" w:rsidRPr="00104F39" w:rsidRDefault="001D63CB"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C37DE">
        <w:rPr>
          <w:rFonts w:ascii="Cambria" w:hAnsi="Cambria" w:cs="Times New Roman"/>
          <w:b/>
        </w:rPr>
        <w:t>RITENUTO</w:t>
      </w:r>
      <w:r w:rsidRPr="00104F39">
        <w:rPr>
          <w:rFonts w:ascii="Cambria" w:hAnsi="Cambria" w:cs="Times New Roman"/>
        </w:rPr>
        <w:t xml:space="preserve"> di coltivare tale progetto ambizioso di politica </w:t>
      </w:r>
      <w:proofErr w:type="spellStart"/>
      <w:r w:rsidRPr="00104F39">
        <w:rPr>
          <w:rFonts w:ascii="Cambria" w:hAnsi="Cambria" w:cs="Times New Roman"/>
          <w:i/>
          <w:iCs/>
        </w:rPr>
        <w:t>place</w:t>
      </w:r>
      <w:proofErr w:type="spellEnd"/>
      <w:r w:rsidRPr="00104F39">
        <w:rPr>
          <w:rFonts w:ascii="Cambria" w:hAnsi="Cambria" w:cs="Times New Roman"/>
          <w:i/>
          <w:iCs/>
        </w:rPr>
        <w:t xml:space="preserve"> </w:t>
      </w:r>
      <w:proofErr w:type="spellStart"/>
      <w:r w:rsidRPr="00104F39">
        <w:rPr>
          <w:rFonts w:ascii="Cambria" w:hAnsi="Cambria" w:cs="Times New Roman"/>
          <w:i/>
          <w:iCs/>
        </w:rPr>
        <w:t>based</w:t>
      </w:r>
      <w:proofErr w:type="spellEnd"/>
      <w:r w:rsidR="001C37DE">
        <w:rPr>
          <w:rFonts w:ascii="Cambria" w:hAnsi="Cambria" w:cs="Times New Roman"/>
        </w:rPr>
        <w:t xml:space="preserve"> </w:t>
      </w:r>
      <w:r w:rsidRPr="00104F39">
        <w:rPr>
          <w:rFonts w:ascii="Cambria" w:hAnsi="Cambria" w:cs="Times New Roman"/>
        </w:rPr>
        <w:t>per sviluppare nuove modalità di governance locale multilivello volte ad affrontare, attraverso l’adozione di un approccio integrato orientato alla promozione e allo sviluppo locale, le sfide demografiche e dare risposta ai bisogni di territori caratterizzati da importanti svantaggi di natura geografica o demografica</w:t>
      </w:r>
      <w:r w:rsidR="007926DF" w:rsidRPr="00104F39">
        <w:rPr>
          <w:rFonts w:ascii="Cambria" w:hAnsi="Cambria" w:cs="Times New Roman"/>
        </w:rPr>
        <w:t>, valorizzando le potenzialità del territorio;</w:t>
      </w:r>
    </w:p>
    <w:p w:rsidR="001D63CB" w:rsidRPr="00104F39" w:rsidRDefault="001D63CB" w:rsidP="00FC7796">
      <w:pPr>
        <w:spacing w:after="0"/>
        <w:ind w:right="-1"/>
        <w:rPr>
          <w:rFonts w:ascii="Cambria" w:hAnsi="Cambria" w:cs="Times New Roman"/>
        </w:rPr>
      </w:pPr>
    </w:p>
    <w:p w:rsidR="001D63CB" w:rsidRDefault="001D63CB" w:rsidP="00FC7796">
      <w:pPr>
        <w:spacing w:after="0"/>
        <w:ind w:right="-1"/>
        <w:jc w:val="both"/>
        <w:rPr>
          <w:rFonts w:ascii="Cambria" w:hAnsi="Cambria" w:cs="Times New Roman"/>
        </w:rPr>
      </w:pPr>
      <w:r w:rsidRPr="001C37DE">
        <w:rPr>
          <w:rFonts w:ascii="Cambria" w:hAnsi="Cambria" w:cs="Times New Roman"/>
          <w:b/>
        </w:rPr>
        <w:t>PRESO ATTO</w:t>
      </w:r>
      <w:r w:rsidR="00720B67" w:rsidRPr="00104F39">
        <w:rPr>
          <w:rFonts w:ascii="Cambria" w:hAnsi="Cambria" w:cs="Times New Roman"/>
        </w:rPr>
        <w:t xml:space="preserve"> </w:t>
      </w:r>
      <w:r w:rsidRPr="00104F39">
        <w:rPr>
          <w:rFonts w:ascii="Cambria" w:hAnsi="Cambria" w:cs="Times New Roman"/>
        </w:rPr>
        <w:t>che</w:t>
      </w:r>
      <w:r w:rsidR="000E21C8" w:rsidRPr="00104F39">
        <w:rPr>
          <w:rFonts w:ascii="Cambria" w:hAnsi="Cambria" w:cs="Times New Roman"/>
        </w:rPr>
        <w:t xml:space="preserve"> </w:t>
      </w:r>
      <w:r w:rsidR="00720B67" w:rsidRPr="00104F39">
        <w:rPr>
          <w:rFonts w:ascii="Cambria" w:hAnsi="Cambria" w:cs="Times New Roman"/>
        </w:rPr>
        <w:t>gli enti locali che fanno parte del</w:t>
      </w:r>
      <w:r w:rsidR="001C37DE">
        <w:rPr>
          <w:rFonts w:ascii="Cambria" w:hAnsi="Cambria" w:cs="Times New Roman"/>
        </w:rPr>
        <w:t>l’Area interna di Troina</w:t>
      </w:r>
      <w:r w:rsidR="000A02CF" w:rsidRPr="00104F39">
        <w:rPr>
          <w:rFonts w:ascii="Cambria" w:hAnsi="Cambria" w:cs="Times New Roman"/>
        </w:rPr>
        <w:t>, in coerenza con gli atti di programmazione regionale e, in particolare, con gli atti di indirizzo</w:t>
      </w:r>
      <w:r w:rsidR="000E21C8" w:rsidRPr="00104F39">
        <w:rPr>
          <w:rFonts w:ascii="Cambria" w:hAnsi="Cambria" w:cs="Times New Roman"/>
        </w:rPr>
        <w:t xml:space="preserve"> </w:t>
      </w:r>
      <w:r w:rsidR="000A02CF" w:rsidRPr="00104F39">
        <w:rPr>
          <w:rFonts w:ascii="Cambria" w:hAnsi="Cambria" w:cs="Times New Roman"/>
        </w:rPr>
        <w:t>per la costruzione delle strategie territoriali e per la selezione e attuazione delle operazioni a val</w:t>
      </w:r>
      <w:r w:rsidR="00AD08B6" w:rsidRPr="00104F39">
        <w:rPr>
          <w:rFonts w:ascii="Cambria" w:hAnsi="Cambria" w:cs="Times New Roman"/>
        </w:rPr>
        <w:t>ere sul PR FESR 2021-2027 di cui all’allegato C dal DDG n. 1258 del 21.12.2022,</w:t>
      </w:r>
      <w:r w:rsidR="000E21C8" w:rsidRPr="00104F39">
        <w:rPr>
          <w:rFonts w:ascii="Cambria" w:hAnsi="Cambria" w:cs="Times New Roman"/>
        </w:rPr>
        <w:t xml:space="preserve"> </w:t>
      </w:r>
      <w:r w:rsidRPr="00104F39">
        <w:rPr>
          <w:rFonts w:ascii="Cambria" w:hAnsi="Cambria" w:cs="Times New Roman"/>
        </w:rPr>
        <w:t xml:space="preserve">hanno approvato </w:t>
      </w:r>
      <w:r w:rsidR="00720B67" w:rsidRPr="00104F39">
        <w:rPr>
          <w:rFonts w:ascii="Cambria" w:hAnsi="Cambria" w:cs="Times New Roman"/>
        </w:rPr>
        <w:t>lo schema della presente convenzione con le</w:t>
      </w:r>
      <w:r w:rsidR="00AD08B6" w:rsidRPr="00104F39">
        <w:rPr>
          <w:rFonts w:ascii="Cambria" w:hAnsi="Cambria" w:cs="Times New Roman"/>
        </w:rPr>
        <w:t xml:space="preserve"> indicate</w:t>
      </w:r>
      <w:r w:rsidR="00720B67" w:rsidRPr="00104F39">
        <w:rPr>
          <w:rFonts w:ascii="Cambria" w:hAnsi="Cambria" w:cs="Times New Roman"/>
        </w:rPr>
        <w:t xml:space="preserve"> deliberazioni dei rispettivi consigli comunali, tutte esecutive ai sensi dell’art. 12 della l.r. 44/1991:</w:t>
      </w:r>
      <w:r w:rsidRPr="00104F39">
        <w:rPr>
          <w:rFonts w:ascii="Cambria" w:hAnsi="Cambria" w:cs="Times New Roman"/>
        </w:rPr>
        <w:t xml:space="preserve"> </w:t>
      </w:r>
    </w:p>
    <w:p w:rsidR="002C7D36" w:rsidRPr="00104F39" w:rsidRDefault="002C7D36" w:rsidP="001C37DE">
      <w:pPr>
        <w:pStyle w:val="Paragrafoelenco"/>
        <w:numPr>
          <w:ilvl w:val="1"/>
          <w:numId w:val="35"/>
        </w:numPr>
        <w:spacing w:after="0"/>
        <w:ind w:left="851" w:right="-1"/>
        <w:rPr>
          <w:rFonts w:ascii="Cambria" w:hAnsi="Cambria" w:cs="Times New Roman"/>
        </w:rPr>
      </w:pPr>
      <w:proofErr w:type="spellStart"/>
      <w:r w:rsidRPr="00104F39">
        <w:rPr>
          <w:rFonts w:ascii="Cambria" w:hAnsi="Cambria" w:cs="Times New Roman"/>
        </w:rPr>
        <w:t>A</w:t>
      </w:r>
      <w:r w:rsidR="001C37DE">
        <w:rPr>
          <w:rFonts w:ascii="Cambria" w:hAnsi="Cambria" w:cs="Times New Roman"/>
        </w:rPr>
        <w:t>gira</w:t>
      </w:r>
      <w:proofErr w:type="spellEnd"/>
      <w:r w:rsidR="001C37DE">
        <w:rPr>
          <w:rFonts w:ascii="Cambria" w:hAnsi="Cambria" w:cs="Times New Roman"/>
        </w:rPr>
        <w:t xml:space="preserve">, </w:t>
      </w:r>
      <w:r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Assoro</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Calascibetta</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2C7D36" w:rsidRPr="00104F39" w:rsidRDefault="002C7D36" w:rsidP="001C37DE">
      <w:pPr>
        <w:pStyle w:val="Paragrafoelenco"/>
        <w:numPr>
          <w:ilvl w:val="1"/>
          <w:numId w:val="35"/>
        </w:numPr>
        <w:spacing w:after="0"/>
        <w:ind w:left="851" w:right="-1"/>
        <w:rPr>
          <w:rFonts w:ascii="Cambria" w:hAnsi="Cambria" w:cs="Times New Roman"/>
        </w:rPr>
      </w:pPr>
      <w:proofErr w:type="spellStart"/>
      <w:r w:rsidRPr="00104F39">
        <w:rPr>
          <w:rFonts w:ascii="Cambria" w:hAnsi="Cambria" w:cs="Times New Roman"/>
        </w:rPr>
        <w:t>Ca</w:t>
      </w:r>
      <w:r w:rsidR="001C37DE">
        <w:rPr>
          <w:rFonts w:ascii="Cambria" w:hAnsi="Cambria" w:cs="Times New Roman"/>
        </w:rPr>
        <w:t>tenanuova</w:t>
      </w:r>
      <w:proofErr w:type="spellEnd"/>
      <w:r w:rsidR="001C37DE">
        <w:rPr>
          <w:rFonts w:ascii="Cambria" w:hAnsi="Cambria" w:cs="Times New Roman"/>
        </w:rPr>
        <w:t xml:space="preserve">, </w:t>
      </w:r>
      <w:r w:rsidRPr="00104F39">
        <w:rPr>
          <w:rFonts w:ascii="Cambria" w:hAnsi="Cambria" w:cs="Times New Roman"/>
        </w:rPr>
        <w:t>deliberazione consiliare. n. _____ del ______</w:t>
      </w:r>
    </w:p>
    <w:p w:rsidR="002C7D36" w:rsidRPr="00104F39" w:rsidRDefault="002C7D36" w:rsidP="001C37DE">
      <w:pPr>
        <w:pStyle w:val="Paragrafoelenco"/>
        <w:numPr>
          <w:ilvl w:val="1"/>
          <w:numId w:val="35"/>
        </w:numPr>
        <w:spacing w:after="0"/>
        <w:ind w:left="851" w:right="-1"/>
        <w:rPr>
          <w:rFonts w:ascii="Cambria" w:hAnsi="Cambria" w:cs="Times New Roman"/>
        </w:rPr>
      </w:pPr>
      <w:r w:rsidRPr="00104F39">
        <w:rPr>
          <w:rFonts w:ascii="Cambria" w:hAnsi="Cambria" w:cs="Times New Roman"/>
        </w:rPr>
        <w:t>C</w:t>
      </w:r>
      <w:r w:rsidR="001C37DE">
        <w:rPr>
          <w:rFonts w:ascii="Cambria" w:hAnsi="Cambria" w:cs="Times New Roman"/>
        </w:rPr>
        <w:t xml:space="preserve">erami, </w:t>
      </w:r>
      <w:r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Gagliano</w:t>
      </w:r>
      <w:proofErr w:type="spellEnd"/>
      <w:r>
        <w:rPr>
          <w:rFonts w:ascii="Cambria" w:hAnsi="Cambria" w:cs="Times New Roman"/>
        </w:rPr>
        <w:t xml:space="preserve"> </w:t>
      </w:r>
      <w:proofErr w:type="spellStart"/>
      <w:r>
        <w:rPr>
          <w:rFonts w:ascii="Cambria" w:hAnsi="Cambria" w:cs="Times New Roman"/>
        </w:rPr>
        <w:t>Castelferrato</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r>
        <w:rPr>
          <w:rFonts w:ascii="Cambria" w:hAnsi="Cambria" w:cs="Times New Roman"/>
        </w:rPr>
        <w:t xml:space="preserve">Leonforte,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r>
        <w:rPr>
          <w:rFonts w:ascii="Cambria" w:hAnsi="Cambria" w:cs="Times New Roman"/>
        </w:rPr>
        <w:t xml:space="preserve">Nicosia,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Nissoria</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Regalbuto</w:t>
      </w:r>
      <w:proofErr w:type="spellEnd"/>
      <w:r>
        <w:rPr>
          <w:rFonts w:ascii="Cambria" w:hAnsi="Cambria" w:cs="Times New Roman"/>
        </w:rPr>
        <w:t>,</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Sperlinga</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r>
        <w:rPr>
          <w:rFonts w:ascii="Cambria" w:hAnsi="Cambria" w:cs="Times New Roman"/>
        </w:rPr>
        <w:t xml:space="preserve">Troina,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Valguarnera</w:t>
      </w:r>
      <w:proofErr w:type="spellEnd"/>
      <w:r>
        <w:rPr>
          <w:rFonts w:ascii="Cambria" w:hAnsi="Cambria" w:cs="Times New Roman"/>
        </w:rPr>
        <w:t xml:space="preserve"> </w:t>
      </w:r>
      <w:proofErr w:type="spellStart"/>
      <w:r>
        <w:rPr>
          <w:rFonts w:ascii="Cambria" w:hAnsi="Cambria" w:cs="Times New Roman"/>
        </w:rPr>
        <w:t>Caropepe</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2C7D36" w:rsidRPr="00104F39" w:rsidRDefault="001C37DE" w:rsidP="001C37DE">
      <w:pPr>
        <w:pStyle w:val="Paragrafoelenco"/>
        <w:numPr>
          <w:ilvl w:val="1"/>
          <w:numId w:val="35"/>
        </w:numPr>
        <w:spacing w:after="0"/>
        <w:ind w:left="851" w:right="-1"/>
        <w:rPr>
          <w:rFonts w:ascii="Cambria" w:hAnsi="Cambria" w:cs="Times New Roman"/>
        </w:rPr>
      </w:pPr>
      <w:proofErr w:type="spellStart"/>
      <w:r>
        <w:rPr>
          <w:rFonts w:ascii="Cambria" w:hAnsi="Cambria" w:cs="Times New Roman"/>
        </w:rPr>
        <w:t>Villarosa</w:t>
      </w:r>
      <w:proofErr w:type="spellEnd"/>
      <w:r>
        <w:rPr>
          <w:rFonts w:ascii="Cambria" w:hAnsi="Cambria" w:cs="Times New Roman"/>
        </w:rPr>
        <w:t xml:space="preserve">, </w:t>
      </w:r>
      <w:r w:rsidR="002C7D36" w:rsidRPr="00104F39">
        <w:rPr>
          <w:rFonts w:ascii="Cambria" w:hAnsi="Cambria" w:cs="Times New Roman"/>
        </w:rPr>
        <w:t>deliberazione consiliare. n. _____ del ______</w:t>
      </w:r>
    </w:p>
    <w:p w:rsidR="001D63CB" w:rsidRPr="00104F39" w:rsidRDefault="001D63CB" w:rsidP="00FC7796">
      <w:pPr>
        <w:spacing w:after="0"/>
        <w:ind w:right="-1"/>
        <w:rPr>
          <w:rFonts w:ascii="Cambria" w:hAnsi="Cambria" w:cs="Times New Roman"/>
        </w:rPr>
      </w:pPr>
    </w:p>
    <w:p w:rsidR="001C7DA8" w:rsidRPr="00104F39" w:rsidRDefault="001C7DA8" w:rsidP="00FC7796">
      <w:pPr>
        <w:spacing w:after="0"/>
        <w:ind w:right="-1"/>
        <w:rPr>
          <w:rFonts w:ascii="Cambria" w:hAnsi="Cambria" w:cs="Times New Roman"/>
        </w:rPr>
      </w:pPr>
      <w:r w:rsidRPr="001C37DE">
        <w:rPr>
          <w:rFonts w:ascii="Cambria" w:hAnsi="Cambria" w:cs="Times New Roman"/>
          <w:b/>
        </w:rPr>
        <w:t>VISTO</w:t>
      </w:r>
      <w:r w:rsidRPr="00104F39">
        <w:rPr>
          <w:rFonts w:ascii="Cambria" w:hAnsi="Cambria" w:cs="Times New Roman"/>
        </w:rPr>
        <w:t xml:space="preserve"> l’art. </w:t>
      </w:r>
      <w:r w:rsidR="00822393" w:rsidRPr="00104F39">
        <w:rPr>
          <w:rFonts w:ascii="Cambria" w:hAnsi="Cambria" w:cs="Times New Roman"/>
        </w:rPr>
        <w:t>15 della legge n. 241/1990 e smi e gli artt. 14, comma 3 e 22 della l.r. n. 7/2019;</w:t>
      </w:r>
    </w:p>
    <w:p w:rsidR="007926DF" w:rsidRPr="00104F39" w:rsidRDefault="007926DF" w:rsidP="00FC7796">
      <w:pPr>
        <w:spacing w:after="0"/>
        <w:ind w:right="-1"/>
        <w:rPr>
          <w:rFonts w:ascii="Cambria" w:hAnsi="Cambria" w:cs="Times New Roman"/>
        </w:rPr>
      </w:pPr>
    </w:p>
    <w:p w:rsidR="001D63CB" w:rsidRPr="00104F39" w:rsidRDefault="001D63CB" w:rsidP="00FC7796">
      <w:pPr>
        <w:spacing w:after="0"/>
        <w:ind w:right="-1"/>
        <w:jc w:val="both"/>
        <w:rPr>
          <w:rFonts w:ascii="Cambria" w:hAnsi="Cambria" w:cs="Times New Roman"/>
        </w:rPr>
      </w:pPr>
      <w:r w:rsidRPr="00104F39">
        <w:rPr>
          <w:rFonts w:ascii="Cambria" w:hAnsi="Cambria" w:cs="Times New Roman"/>
        </w:rPr>
        <w:t>Tutto ciò premesso</w:t>
      </w:r>
      <w:r w:rsidR="00A94110" w:rsidRPr="00104F39">
        <w:rPr>
          <w:rFonts w:ascii="Cambria" w:hAnsi="Cambria" w:cs="Times New Roman"/>
        </w:rPr>
        <w:t xml:space="preserve"> e considerato, i comparenti nella qualità di rappresentanti legali dei rispettivi Enti Locali, autorizzati a intervenire in seguito alle delibere di Consiglio sopra indicate,</w:t>
      </w:r>
      <w:r w:rsidR="000E21C8" w:rsidRPr="00104F39">
        <w:rPr>
          <w:rFonts w:ascii="Cambria" w:hAnsi="Cambria" w:cs="Times New Roman"/>
        </w:rPr>
        <w:t xml:space="preserve"> </w:t>
      </w:r>
      <w:r w:rsidR="00A94110" w:rsidRPr="00104F39">
        <w:rPr>
          <w:rFonts w:ascii="Cambria" w:hAnsi="Cambria" w:cs="Times New Roman"/>
        </w:rPr>
        <w:t xml:space="preserve">con la partecipazione del Segretario Generale del Comune di </w:t>
      </w:r>
      <w:r w:rsidR="001C37DE">
        <w:rPr>
          <w:rFonts w:ascii="Cambria" w:hAnsi="Cambria" w:cs="Times New Roman"/>
        </w:rPr>
        <w:t>Troina,</w:t>
      </w:r>
      <w:r w:rsidR="00A94110" w:rsidRPr="00104F39">
        <w:rPr>
          <w:rFonts w:ascii="Cambria" w:hAnsi="Cambria" w:cs="Times New Roman"/>
        </w:rPr>
        <w:t xml:space="preserve"> la cui presenza è richiesta ai sensi dell'art. 97, comma 4, lett. c) del </w:t>
      </w:r>
      <w:r w:rsidR="000E21C8" w:rsidRPr="00104F39">
        <w:rPr>
          <w:rFonts w:ascii="Cambria" w:hAnsi="Cambria" w:cs="Times New Roman"/>
        </w:rPr>
        <w:t>D.lgs.</w:t>
      </w:r>
      <w:r w:rsidR="00A94110" w:rsidRPr="00104F39">
        <w:rPr>
          <w:rFonts w:ascii="Cambria" w:hAnsi="Cambria" w:cs="Times New Roman"/>
        </w:rPr>
        <w:t xml:space="preserve"> n. 267/2000 (TUEL) per </w:t>
      </w:r>
      <w:r w:rsidR="00FC7796" w:rsidRPr="00104F39">
        <w:rPr>
          <w:rFonts w:ascii="Cambria" w:hAnsi="Cambria" w:cs="Times New Roman"/>
        </w:rPr>
        <w:t>l’</w:t>
      </w:r>
      <w:r w:rsidR="00A94110" w:rsidRPr="00104F39">
        <w:rPr>
          <w:rFonts w:ascii="Cambria" w:hAnsi="Cambria" w:cs="Times New Roman"/>
        </w:rPr>
        <w:t>autentica delle sottoscrizioni, convengono e stipulano quanto segue</w:t>
      </w:r>
      <w:r w:rsidR="00FC7796" w:rsidRPr="00104F39">
        <w:rPr>
          <w:rFonts w:ascii="Cambria" w:hAnsi="Cambria" w:cs="Times New Roman"/>
        </w:rPr>
        <w:t>:</w:t>
      </w:r>
    </w:p>
    <w:p w:rsidR="00FC7796" w:rsidRPr="00104F39" w:rsidRDefault="00FC7796" w:rsidP="00FC7796">
      <w:pPr>
        <w:spacing w:after="0"/>
        <w:ind w:right="-1"/>
        <w:jc w:val="both"/>
        <w:rPr>
          <w:rFonts w:ascii="Cambria" w:hAnsi="Cambria" w:cs="Times New Roman"/>
        </w:rPr>
      </w:pPr>
    </w:p>
    <w:p w:rsidR="00F912A5" w:rsidRDefault="00F912A5" w:rsidP="00842345">
      <w:pPr>
        <w:pStyle w:val="Titolo2"/>
        <w:ind w:right="-1"/>
        <w:jc w:val="center"/>
        <w:rPr>
          <w:rFonts w:ascii="Cambria" w:hAnsi="Cambria" w:cs="Times New Roman"/>
          <w:b/>
          <w:color w:val="auto"/>
          <w:sz w:val="22"/>
          <w:szCs w:val="22"/>
        </w:rPr>
      </w:pPr>
    </w:p>
    <w:p w:rsidR="001D63CB" w:rsidRPr="001C37DE" w:rsidRDefault="001D63CB" w:rsidP="00842345">
      <w:pPr>
        <w:pStyle w:val="Titolo2"/>
        <w:ind w:right="-1"/>
        <w:jc w:val="center"/>
        <w:rPr>
          <w:rFonts w:ascii="Cambria" w:hAnsi="Cambria" w:cs="Times New Roman"/>
          <w:b/>
          <w:color w:val="auto"/>
          <w:sz w:val="22"/>
          <w:szCs w:val="22"/>
        </w:rPr>
      </w:pPr>
      <w:r w:rsidRPr="001C37DE">
        <w:rPr>
          <w:rFonts w:ascii="Cambria" w:hAnsi="Cambria" w:cs="Times New Roman"/>
          <w:b/>
          <w:color w:val="auto"/>
          <w:sz w:val="22"/>
          <w:szCs w:val="22"/>
        </w:rPr>
        <w:t>Art.</w:t>
      </w:r>
      <w:r w:rsidR="001C37DE">
        <w:rPr>
          <w:rFonts w:ascii="Cambria" w:hAnsi="Cambria" w:cs="Times New Roman"/>
          <w:b/>
          <w:color w:val="auto"/>
          <w:sz w:val="22"/>
          <w:szCs w:val="22"/>
        </w:rPr>
        <w:t xml:space="preserve"> </w:t>
      </w:r>
      <w:r w:rsidRPr="001C37DE">
        <w:rPr>
          <w:rFonts w:ascii="Cambria" w:hAnsi="Cambria" w:cs="Times New Roman"/>
          <w:b/>
          <w:color w:val="auto"/>
          <w:sz w:val="22"/>
          <w:szCs w:val="22"/>
        </w:rPr>
        <w:t>1 - Recepimento della premessa</w:t>
      </w:r>
    </w:p>
    <w:p w:rsidR="001E242B" w:rsidRPr="00104F39" w:rsidRDefault="001E242B" w:rsidP="00414E20">
      <w:pPr>
        <w:spacing w:after="0"/>
        <w:ind w:right="-1"/>
        <w:jc w:val="both"/>
        <w:rPr>
          <w:rFonts w:ascii="Cambria" w:hAnsi="Cambria" w:cs="Times New Roman"/>
        </w:rPr>
      </w:pPr>
    </w:p>
    <w:p w:rsidR="001D63CB" w:rsidRPr="00104F39" w:rsidRDefault="00FC7796" w:rsidP="00414E20">
      <w:pPr>
        <w:spacing w:after="0"/>
        <w:ind w:right="-1"/>
        <w:jc w:val="both"/>
        <w:rPr>
          <w:rFonts w:ascii="Cambria" w:hAnsi="Cambria" w:cs="Times New Roman"/>
        </w:rPr>
      </w:pPr>
      <w:r w:rsidRPr="00104F39">
        <w:rPr>
          <w:rFonts w:ascii="Cambria" w:hAnsi="Cambria" w:cs="Times New Roman"/>
        </w:rPr>
        <w:t>1.</w:t>
      </w:r>
      <w:r w:rsidR="00414E20" w:rsidRPr="00104F39">
        <w:rPr>
          <w:rFonts w:ascii="Cambria" w:hAnsi="Cambria" w:cs="Times New Roman"/>
        </w:rPr>
        <w:t xml:space="preserve"> </w:t>
      </w:r>
      <w:r w:rsidR="001D63CB" w:rsidRPr="00104F39">
        <w:rPr>
          <w:rFonts w:ascii="Cambria" w:hAnsi="Cambria" w:cs="Times New Roman"/>
        </w:rPr>
        <w:t xml:space="preserve">La premessa è parte sostanziale e integrante della presente </w:t>
      </w:r>
      <w:r w:rsidR="00822393" w:rsidRPr="00104F39">
        <w:rPr>
          <w:rFonts w:ascii="Cambria" w:hAnsi="Cambria" w:cs="Times New Roman"/>
        </w:rPr>
        <w:t>c</w:t>
      </w:r>
      <w:r w:rsidR="001D63CB" w:rsidRPr="00104F39">
        <w:rPr>
          <w:rFonts w:ascii="Cambria" w:hAnsi="Cambria" w:cs="Times New Roman"/>
        </w:rPr>
        <w:t xml:space="preserve">onvenzione. </w:t>
      </w:r>
    </w:p>
    <w:p w:rsidR="00842345" w:rsidRPr="00104F39" w:rsidRDefault="00842345" w:rsidP="00FC7796">
      <w:pPr>
        <w:spacing w:after="0"/>
        <w:ind w:right="-1"/>
        <w:rPr>
          <w:rFonts w:ascii="Cambria" w:hAnsi="Cambria" w:cs="Times New Roman"/>
        </w:rPr>
      </w:pPr>
    </w:p>
    <w:p w:rsidR="001D63CB" w:rsidRPr="001C37DE" w:rsidRDefault="001D63CB" w:rsidP="00FC7796">
      <w:pPr>
        <w:pStyle w:val="Titolo2"/>
        <w:ind w:right="-1"/>
        <w:jc w:val="center"/>
        <w:rPr>
          <w:rFonts w:ascii="Cambria" w:hAnsi="Cambria" w:cs="Times New Roman"/>
          <w:b/>
          <w:color w:val="auto"/>
          <w:sz w:val="22"/>
          <w:szCs w:val="22"/>
        </w:rPr>
      </w:pPr>
      <w:r w:rsidRPr="001C37DE">
        <w:rPr>
          <w:rFonts w:ascii="Cambria" w:hAnsi="Cambria" w:cs="Times New Roman"/>
          <w:b/>
          <w:color w:val="auto"/>
          <w:sz w:val="22"/>
          <w:szCs w:val="22"/>
        </w:rPr>
        <w:t>Art.</w:t>
      </w:r>
      <w:r w:rsidR="001C37DE" w:rsidRPr="001C37DE">
        <w:rPr>
          <w:rFonts w:ascii="Cambria" w:hAnsi="Cambria" w:cs="Times New Roman"/>
          <w:b/>
          <w:color w:val="auto"/>
          <w:sz w:val="22"/>
          <w:szCs w:val="22"/>
        </w:rPr>
        <w:t xml:space="preserve"> </w:t>
      </w:r>
      <w:r w:rsidRPr="001C37DE">
        <w:rPr>
          <w:rFonts w:ascii="Cambria" w:hAnsi="Cambria" w:cs="Times New Roman"/>
          <w:b/>
          <w:color w:val="auto"/>
          <w:sz w:val="22"/>
          <w:szCs w:val="22"/>
        </w:rPr>
        <w:t xml:space="preserve">2 </w:t>
      </w:r>
      <w:r w:rsidR="001C37DE" w:rsidRPr="001C37DE">
        <w:rPr>
          <w:rFonts w:ascii="Cambria" w:hAnsi="Cambria" w:cs="Times New Roman"/>
          <w:b/>
          <w:color w:val="auto"/>
          <w:sz w:val="22"/>
          <w:szCs w:val="22"/>
        </w:rPr>
        <w:t>-</w:t>
      </w:r>
      <w:r w:rsidRPr="001C37DE">
        <w:rPr>
          <w:rFonts w:ascii="Cambria" w:hAnsi="Cambria" w:cs="Times New Roman"/>
          <w:b/>
          <w:color w:val="auto"/>
          <w:sz w:val="22"/>
          <w:szCs w:val="22"/>
        </w:rPr>
        <w:t xml:space="preserve"> </w:t>
      </w:r>
      <w:r w:rsidR="001C37DE" w:rsidRPr="001C37DE">
        <w:rPr>
          <w:rFonts w:ascii="Cambria" w:hAnsi="Cambria" w:cs="Times New Roman"/>
          <w:b/>
          <w:color w:val="auto"/>
          <w:sz w:val="22"/>
          <w:szCs w:val="22"/>
        </w:rPr>
        <w:t>Oggetto</w:t>
      </w:r>
    </w:p>
    <w:p w:rsidR="005429A1" w:rsidRPr="001C37DE" w:rsidRDefault="00FC7796" w:rsidP="001C37DE">
      <w:pPr>
        <w:spacing w:after="0" w:line="240" w:lineRule="auto"/>
        <w:jc w:val="both"/>
        <w:rPr>
          <w:rFonts w:ascii="Cambria" w:hAnsi="Cambria"/>
          <w:b/>
        </w:rPr>
      </w:pPr>
      <w:r w:rsidRPr="00104F39">
        <w:rPr>
          <w:rFonts w:ascii="Cambria" w:hAnsi="Cambria" w:cs="Times New Roman"/>
        </w:rPr>
        <w:t>1.</w:t>
      </w:r>
      <w:r w:rsidR="00F31C75" w:rsidRPr="00104F39">
        <w:rPr>
          <w:rFonts w:ascii="Cambria" w:hAnsi="Cambria" w:cs="Times New Roman"/>
        </w:rPr>
        <w:t xml:space="preserve"> </w:t>
      </w:r>
      <w:r w:rsidR="008D290B" w:rsidRPr="00104F39">
        <w:rPr>
          <w:rFonts w:ascii="Cambria" w:hAnsi="Cambria" w:cs="Times New Roman"/>
        </w:rPr>
        <w:t xml:space="preserve">I Comuni di </w:t>
      </w:r>
      <w:proofErr w:type="spellStart"/>
      <w:r w:rsidR="001C37DE" w:rsidRPr="00104F39">
        <w:rPr>
          <w:rFonts w:ascii="Cambria" w:hAnsi="Cambria"/>
        </w:rPr>
        <w:t>Agira</w:t>
      </w:r>
      <w:proofErr w:type="spellEnd"/>
      <w:r w:rsidR="001C37DE" w:rsidRPr="00104F39">
        <w:rPr>
          <w:rFonts w:ascii="Cambria" w:hAnsi="Cambria"/>
        </w:rPr>
        <w:t xml:space="preserve"> | </w:t>
      </w:r>
      <w:proofErr w:type="spellStart"/>
      <w:r w:rsidR="001C37DE" w:rsidRPr="00104F39">
        <w:rPr>
          <w:rFonts w:ascii="Cambria" w:hAnsi="Cambria"/>
        </w:rPr>
        <w:t>Assoro</w:t>
      </w:r>
      <w:proofErr w:type="spellEnd"/>
      <w:r w:rsidR="001C37DE" w:rsidRPr="00104F39">
        <w:rPr>
          <w:rFonts w:ascii="Cambria" w:hAnsi="Cambria"/>
        </w:rPr>
        <w:t xml:space="preserve"> | </w:t>
      </w:r>
      <w:proofErr w:type="spellStart"/>
      <w:r w:rsidR="001C37DE" w:rsidRPr="00104F39">
        <w:rPr>
          <w:rFonts w:ascii="Cambria" w:hAnsi="Cambria"/>
        </w:rPr>
        <w:t>Calascibetta</w:t>
      </w:r>
      <w:proofErr w:type="spellEnd"/>
      <w:r w:rsidR="001C37DE" w:rsidRPr="00104F39">
        <w:rPr>
          <w:rFonts w:ascii="Cambria" w:hAnsi="Cambria"/>
        </w:rPr>
        <w:t xml:space="preserve"> | </w:t>
      </w:r>
      <w:proofErr w:type="spellStart"/>
      <w:r w:rsidR="001C37DE" w:rsidRPr="00104F39">
        <w:rPr>
          <w:rFonts w:ascii="Cambria" w:hAnsi="Cambria"/>
        </w:rPr>
        <w:t>Catenanuova</w:t>
      </w:r>
      <w:proofErr w:type="spellEnd"/>
      <w:r w:rsidR="001C37DE" w:rsidRPr="00104F39">
        <w:rPr>
          <w:rFonts w:ascii="Cambria" w:hAnsi="Cambria"/>
        </w:rPr>
        <w:t xml:space="preserve"> | Cerami | </w:t>
      </w:r>
      <w:proofErr w:type="spellStart"/>
      <w:r w:rsidR="001C37DE" w:rsidRPr="00104F39">
        <w:rPr>
          <w:rFonts w:ascii="Cambria" w:hAnsi="Cambria"/>
        </w:rPr>
        <w:t>Gagliano</w:t>
      </w:r>
      <w:proofErr w:type="spellEnd"/>
      <w:r w:rsidR="001C37DE" w:rsidRPr="00104F39">
        <w:rPr>
          <w:rFonts w:ascii="Cambria" w:hAnsi="Cambria"/>
        </w:rPr>
        <w:t xml:space="preserve"> </w:t>
      </w:r>
      <w:proofErr w:type="spellStart"/>
      <w:r w:rsidR="001C37DE" w:rsidRPr="00104F39">
        <w:rPr>
          <w:rFonts w:ascii="Cambria" w:hAnsi="Cambria"/>
        </w:rPr>
        <w:t>Castelferrato</w:t>
      </w:r>
      <w:proofErr w:type="spellEnd"/>
      <w:r w:rsidR="001C37DE" w:rsidRPr="00104F39">
        <w:rPr>
          <w:rFonts w:ascii="Cambria" w:hAnsi="Cambria"/>
        </w:rPr>
        <w:t xml:space="preserve"> | Leonforte | Nicosia | </w:t>
      </w:r>
      <w:proofErr w:type="spellStart"/>
      <w:r w:rsidR="001C37DE" w:rsidRPr="00104F39">
        <w:rPr>
          <w:rFonts w:ascii="Cambria" w:hAnsi="Cambria"/>
        </w:rPr>
        <w:t>Nissoria</w:t>
      </w:r>
      <w:proofErr w:type="spellEnd"/>
      <w:r w:rsidR="001C37DE" w:rsidRPr="00104F39">
        <w:rPr>
          <w:rFonts w:ascii="Cambria" w:hAnsi="Cambria"/>
        </w:rPr>
        <w:t xml:space="preserve"> | </w:t>
      </w:r>
      <w:proofErr w:type="spellStart"/>
      <w:r w:rsidR="001C37DE" w:rsidRPr="00104F39">
        <w:rPr>
          <w:rFonts w:ascii="Cambria" w:hAnsi="Cambria"/>
        </w:rPr>
        <w:t>Regalbuto</w:t>
      </w:r>
      <w:proofErr w:type="spellEnd"/>
      <w:r w:rsidR="001C37DE" w:rsidRPr="00104F39">
        <w:rPr>
          <w:rFonts w:ascii="Cambria" w:hAnsi="Cambria"/>
        </w:rPr>
        <w:t xml:space="preserve"> | </w:t>
      </w:r>
      <w:proofErr w:type="spellStart"/>
      <w:r w:rsidR="001C37DE" w:rsidRPr="00104F39">
        <w:rPr>
          <w:rFonts w:ascii="Cambria" w:hAnsi="Cambria"/>
        </w:rPr>
        <w:t>Sperlinga</w:t>
      </w:r>
      <w:proofErr w:type="spellEnd"/>
      <w:r w:rsidR="001C37DE" w:rsidRPr="00104F39">
        <w:rPr>
          <w:rFonts w:ascii="Cambria" w:hAnsi="Cambria"/>
        </w:rPr>
        <w:t xml:space="preserve"> | </w:t>
      </w:r>
      <w:proofErr w:type="spellStart"/>
      <w:r w:rsidR="001C37DE" w:rsidRPr="00104F39">
        <w:rPr>
          <w:rFonts w:ascii="Cambria" w:hAnsi="Cambria"/>
        </w:rPr>
        <w:t>Troina</w:t>
      </w:r>
      <w:proofErr w:type="spellEnd"/>
      <w:r w:rsidR="001C37DE" w:rsidRPr="00104F39">
        <w:rPr>
          <w:rFonts w:ascii="Cambria" w:hAnsi="Cambria"/>
        </w:rPr>
        <w:t xml:space="preserve"> | </w:t>
      </w:r>
      <w:proofErr w:type="spellStart"/>
      <w:r w:rsidR="001C37DE" w:rsidRPr="00104F39">
        <w:rPr>
          <w:rFonts w:ascii="Cambria" w:hAnsi="Cambria"/>
        </w:rPr>
        <w:t>Valguarnera</w:t>
      </w:r>
      <w:proofErr w:type="spellEnd"/>
      <w:r w:rsidR="001C37DE" w:rsidRPr="00104F39">
        <w:rPr>
          <w:rFonts w:ascii="Cambria" w:hAnsi="Cambria"/>
        </w:rPr>
        <w:t xml:space="preserve"> </w:t>
      </w:r>
      <w:proofErr w:type="spellStart"/>
      <w:r w:rsidR="001C37DE" w:rsidRPr="00104F39">
        <w:rPr>
          <w:rFonts w:ascii="Cambria" w:hAnsi="Cambria"/>
        </w:rPr>
        <w:t>Caropepe</w:t>
      </w:r>
      <w:proofErr w:type="spellEnd"/>
      <w:r w:rsidR="001C37DE" w:rsidRPr="00104F39">
        <w:rPr>
          <w:rFonts w:ascii="Cambria" w:hAnsi="Cambria"/>
        </w:rPr>
        <w:t xml:space="preserve"> | </w:t>
      </w:r>
      <w:proofErr w:type="spellStart"/>
      <w:r w:rsidR="001C37DE" w:rsidRPr="00104F39">
        <w:rPr>
          <w:rFonts w:ascii="Cambria" w:hAnsi="Cambria"/>
        </w:rPr>
        <w:t>Villarosa</w:t>
      </w:r>
      <w:proofErr w:type="spellEnd"/>
      <w:r w:rsidR="001C37DE">
        <w:rPr>
          <w:rFonts w:ascii="Cambria" w:hAnsi="Cambria"/>
        </w:rPr>
        <w:t xml:space="preserve"> </w:t>
      </w:r>
      <w:r w:rsidR="008D290B" w:rsidRPr="00104F39">
        <w:rPr>
          <w:rFonts w:ascii="Cambria" w:hAnsi="Cambria" w:cs="Times New Roman"/>
        </w:rPr>
        <w:t>concordano di esercitare in forma associata le competenze attribuite a</w:t>
      </w:r>
      <w:r w:rsidR="001C37DE">
        <w:rPr>
          <w:rFonts w:ascii="Cambria" w:hAnsi="Cambria" w:cs="Times New Roman"/>
        </w:rPr>
        <w:t>lla coalizione di comuni inclusa</w:t>
      </w:r>
      <w:r w:rsidR="008D290B" w:rsidRPr="00104F39">
        <w:rPr>
          <w:rFonts w:ascii="Cambria" w:hAnsi="Cambria" w:cs="Times New Roman"/>
        </w:rPr>
        <w:t xml:space="preserve"> nel</w:t>
      </w:r>
      <w:r w:rsidR="001C37DE">
        <w:rPr>
          <w:rFonts w:ascii="Cambria" w:hAnsi="Cambria" w:cs="Times New Roman"/>
        </w:rPr>
        <w:t xml:space="preserve">l’Area interna di Troina </w:t>
      </w:r>
      <w:r w:rsidR="008D290B" w:rsidRPr="00104F39">
        <w:rPr>
          <w:rFonts w:ascii="Cambria" w:hAnsi="Cambria" w:cs="Times New Roman"/>
        </w:rPr>
        <w:t xml:space="preserve">per l’attuazione della politica unitaria di coesione 2021/2027 della Regione Siciliana, e costituiscono l’Autorità Urbana </w:t>
      </w:r>
      <w:r w:rsidR="001C37DE">
        <w:rPr>
          <w:rFonts w:ascii="Cambria" w:hAnsi="Cambria" w:cs="Times New Roman"/>
        </w:rPr>
        <w:t>dell’Area interna di Troina, individuando il C</w:t>
      </w:r>
      <w:r w:rsidR="005429A1" w:rsidRPr="00104F39">
        <w:rPr>
          <w:rFonts w:ascii="Cambria" w:hAnsi="Cambria" w:cs="Times New Roman"/>
        </w:rPr>
        <w:t xml:space="preserve">omune di </w:t>
      </w:r>
      <w:r w:rsidR="001C37DE">
        <w:rPr>
          <w:rFonts w:ascii="Cambria" w:hAnsi="Cambria" w:cs="Times New Roman"/>
        </w:rPr>
        <w:t xml:space="preserve">Troina </w:t>
      </w:r>
      <w:r w:rsidR="005429A1" w:rsidRPr="00104F39">
        <w:rPr>
          <w:rFonts w:ascii="Cambria" w:hAnsi="Cambria" w:cs="Times New Roman"/>
        </w:rPr>
        <w:t>come capofila della coalizione</w:t>
      </w:r>
      <w:r w:rsidR="000E21C8" w:rsidRPr="00104F39">
        <w:rPr>
          <w:rFonts w:ascii="Cambria" w:hAnsi="Cambria" w:cs="Times New Roman"/>
        </w:rPr>
        <w:t xml:space="preserve"> </w:t>
      </w:r>
      <w:r w:rsidR="005429A1" w:rsidRPr="00104F39">
        <w:rPr>
          <w:rFonts w:ascii="Cambria" w:hAnsi="Cambria" w:cs="Times New Roman"/>
        </w:rPr>
        <w:t xml:space="preserve">ed il sindaco di </w:t>
      </w:r>
      <w:r w:rsidR="001C37DE">
        <w:rPr>
          <w:rFonts w:ascii="Cambria" w:hAnsi="Cambria" w:cs="Times New Roman"/>
        </w:rPr>
        <w:t>Troina</w:t>
      </w:r>
      <w:r w:rsidR="005429A1" w:rsidRPr="00104F39">
        <w:rPr>
          <w:rFonts w:ascii="Cambria" w:hAnsi="Cambria" w:cs="Times New Roman"/>
        </w:rPr>
        <w:t xml:space="preserve"> quale rappresentante dell’Autorità Urbana.</w:t>
      </w:r>
    </w:p>
    <w:p w:rsidR="001E242B" w:rsidRPr="00104F39" w:rsidRDefault="001E242B" w:rsidP="00FC7796">
      <w:pPr>
        <w:spacing w:after="0"/>
        <w:ind w:right="-1"/>
        <w:jc w:val="both"/>
        <w:rPr>
          <w:rFonts w:ascii="Cambria" w:hAnsi="Cambria" w:cs="Times New Roman"/>
        </w:rPr>
      </w:pPr>
    </w:p>
    <w:p w:rsidR="005429A1" w:rsidRPr="00104F39" w:rsidRDefault="00EC2959" w:rsidP="00FC7796">
      <w:pPr>
        <w:spacing w:after="0"/>
        <w:ind w:right="-1"/>
        <w:jc w:val="both"/>
        <w:rPr>
          <w:rFonts w:ascii="Cambria" w:hAnsi="Cambria" w:cs="Times New Roman"/>
        </w:rPr>
      </w:pPr>
      <w:r w:rsidRPr="00104F39">
        <w:rPr>
          <w:rFonts w:ascii="Cambria" w:hAnsi="Cambria" w:cs="Times New Roman"/>
        </w:rPr>
        <w:t>2.</w:t>
      </w:r>
      <w:r w:rsidR="00414E20" w:rsidRPr="00104F39">
        <w:rPr>
          <w:rFonts w:ascii="Cambria" w:hAnsi="Cambria" w:cs="Times New Roman"/>
        </w:rPr>
        <w:t xml:space="preserve"> </w:t>
      </w:r>
      <w:r w:rsidR="005429A1" w:rsidRPr="00104F39">
        <w:rPr>
          <w:rFonts w:ascii="Cambria" w:hAnsi="Cambria" w:cs="Times New Roman"/>
        </w:rPr>
        <w:t xml:space="preserve">I comuni sottoscrittori esercitano in forma associata le attività finalizzate alla programmazione e attuazione della Strategia Territoriale </w:t>
      </w:r>
      <w:r w:rsidR="00534200" w:rsidRPr="00104F39">
        <w:rPr>
          <w:rFonts w:ascii="Cambria" w:hAnsi="Cambria" w:cs="Times New Roman"/>
        </w:rPr>
        <w:t xml:space="preserve">(ST) </w:t>
      </w:r>
      <w:r w:rsidR="005429A1" w:rsidRPr="00104F39">
        <w:rPr>
          <w:rFonts w:ascii="Cambria" w:hAnsi="Cambria" w:cs="Times New Roman"/>
        </w:rPr>
        <w:t>del</w:t>
      </w:r>
      <w:r w:rsidR="001C37DE">
        <w:rPr>
          <w:rFonts w:ascii="Cambria" w:hAnsi="Cambria" w:cs="Times New Roman"/>
        </w:rPr>
        <w:t xml:space="preserve">l’Area interna di Troina </w:t>
      </w:r>
      <w:r w:rsidR="005429A1" w:rsidRPr="00104F39">
        <w:rPr>
          <w:rFonts w:ascii="Cambria" w:hAnsi="Cambria" w:cs="Times New Roman"/>
        </w:rPr>
        <w:t xml:space="preserve">in coerenza con gli articoli 28 e 29 del Regolamento (UE) 1060/2021. </w:t>
      </w:r>
    </w:p>
    <w:p w:rsidR="001E242B" w:rsidRPr="00104F39" w:rsidRDefault="001E242B" w:rsidP="00FC7796">
      <w:pPr>
        <w:spacing w:after="0"/>
        <w:ind w:right="-1"/>
        <w:jc w:val="both"/>
        <w:rPr>
          <w:rFonts w:ascii="Cambria" w:hAnsi="Cambria" w:cs="Times New Roman"/>
        </w:rPr>
      </w:pPr>
    </w:p>
    <w:p w:rsidR="005429A1" w:rsidRPr="00104F39" w:rsidRDefault="00EC2959" w:rsidP="00FC7796">
      <w:pPr>
        <w:spacing w:after="0"/>
        <w:ind w:right="-1"/>
        <w:jc w:val="both"/>
        <w:rPr>
          <w:rFonts w:ascii="Cambria" w:hAnsi="Cambria" w:cs="Times New Roman"/>
        </w:rPr>
      </w:pPr>
      <w:r w:rsidRPr="00104F39">
        <w:rPr>
          <w:rFonts w:ascii="Cambria" w:hAnsi="Cambria" w:cs="Times New Roman"/>
        </w:rPr>
        <w:t>3.</w:t>
      </w:r>
      <w:r w:rsidR="00414E20" w:rsidRPr="00104F39">
        <w:rPr>
          <w:rFonts w:ascii="Cambria" w:hAnsi="Cambria" w:cs="Times New Roman"/>
        </w:rPr>
        <w:t xml:space="preserve"> </w:t>
      </w:r>
      <w:r w:rsidR="005429A1" w:rsidRPr="00104F39">
        <w:rPr>
          <w:rFonts w:ascii="Cambria" w:hAnsi="Cambria" w:cs="Times New Roman"/>
        </w:rPr>
        <w:t>Ulteriori attività e funzioni potranno essere esercitate in forma associata nel prosieguo dell’attività, previa unanime volontà di tutti gli enti facenti parte della convenzione.</w:t>
      </w:r>
    </w:p>
    <w:p w:rsidR="008D290B" w:rsidRPr="00104F39" w:rsidRDefault="008D290B" w:rsidP="00FC7796">
      <w:pPr>
        <w:spacing w:after="0"/>
        <w:ind w:right="-1"/>
        <w:jc w:val="both"/>
        <w:rPr>
          <w:rFonts w:ascii="Cambria" w:hAnsi="Cambria" w:cs="Times New Roman"/>
        </w:rPr>
      </w:pPr>
      <w:r w:rsidRPr="00104F39">
        <w:rPr>
          <w:rFonts w:ascii="Cambria" w:hAnsi="Cambria" w:cs="Times New Roman"/>
        </w:rPr>
        <w:t xml:space="preserve"> </w:t>
      </w:r>
    </w:p>
    <w:p w:rsidR="005429A1" w:rsidRPr="001C37DE" w:rsidRDefault="005429A1" w:rsidP="00FC7796">
      <w:pPr>
        <w:pStyle w:val="Titolo2"/>
        <w:ind w:right="-1"/>
        <w:jc w:val="center"/>
        <w:rPr>
          <w:rFonts w:ascii="Cambria" w:hAnsi="Cambria" w:cs="Times New Roman"/>
          <w:b/>
          <w:color w:val="auto"/>
          <w:sz w:val="22"/>
          <w:szCs w:val="22"/>
        </w:rPr>
      </w:pPr>
      <w:r w:rsidRPr="001C37DE">
        <w:rPr>
          <w:rFonts w:ascii="Cambria" w:hAnsi="Cambria" w:cs="Times New Roman"/>
          <w:b/>
          <w:color w:val="auto"/>
          <w:sz w:val="22"/>
          <w:szCs w:val="22"/>
        </w:rPr>
        <w:t>Art.</w:t>
      </w:r>
      <w:r w:rsidR="001C37DE" w:rsidRPr="001C37DE">
        <w:rPr>
          <w:rFonts w:ascii="Cambria" w:hAnsi="Cambria" w:cs="Times New Roman"/>
          <w:b/>
          <w:color w:val="auto"/>
          <w:sz w:val="22"/>
          <w:szCs w:val="22"/>
        </w:rPr>
        <w:t xml:space="preserve"> 3 - Finalità</w:t>
      </w:r>
    </w:p>
    <w:p w:rsidR="003D49CF" w:rsidRPr="00104F39" w:rsidRDefault="003D49CF" w:rsidP="00FC7796">
      <w:pPr>
        <w:spacing w:after="0"/>
        <w:ind w:right="-1"/>
        <w:jc w:val="both"/>
        <w:rPr>
          <w:rFonts w:ascii="Cambria" w:hAnsi="Cambria" w:cs="Times New Roman"/>
        </w:rPr>
      </w:pPr>
    </w:p>
    <w:p w:rsidR="00323A5A" w:rsidRPr="00104F39" w:rsidRDefault="002B01FC" w:rsidP="00FC7796">
      <w:pPr>
        <w:spacing w:after="0"/>
        <w:ind w:right="-1"/>
        <w:jc w:val="both"/>
        <w:rPr>
          <w:rFonts w:ascii="Cambria" w:hAnsi="Cambria" w:cs="Times New Roman"/>
        </w:rPr>
      </w:pPr>
      <w:r w:rsidRPr="00104F39">
        <w:rPr>
          <w:rFonts w:ascii="Cambria" w:hAnsi="Cambria" w:cs="Times New Roman"/>
        </w:rPr>
        <w:t>1.</w:t>
      </w:r>
      <w:r w:rsidR="002B17AB" w:rsidRPr="00104F39">
        <w:rPr>
          <w:rFonts w:ascii="Cambria" w:hAnsi="Cambria" w:cs="Times New Roman"/>
        </w:rPr>
        <w:t xml:space="preserve"> </w:t>
      </w:r>
      <w:r w:rsidR="00527277" w:rsidRPr="00104F39">
        <w:rPr>
          <w:rFonts w:ascii="Cambria" w:hAnsi="Cambria" w:cs="Times New Roman"/>
        </w:rPr>
        <w:t>La presente convenzione ha la finalità di garantire la piena rappresentatività dei Comuni del</w:t>
      </w:r>
      <w:r w:rsidR="001C37DE">
        <w:rPr>
          <w:rFonts w:ascii="Cambria" w:hAnsi="Cambria" w:cs="Times New Roman"/>
        </w:rPr>
        <w:t xml:space="preserve">l’Area interna di Troina </w:t>
      </w:r>
      <w:r w:rsidR="00527277" w:rsidRPr="00104F39">
        <w:rPr>
          <w:rFonts w:ascii="Cambria" w:hAnsi="Cambria" w:cs="Times New Roman"/>
        </w:rPr>
        <w:t xml:space="preserve">sottoscrittori del presente atto adottando una disciplina comune e una aggregazione territoriale </w:t>
      </w:r>
      <w:r w:rsidR="00534200" w:rsidRPr="00104F39">
        <w:rPr>
          <w:rFonts w:ascii="Cambria" w:hAnsi="Cambria" w:cs="Times New Roman"/>
        </w:rPr>
        <w:t>basata su un modello di governance adeguato alla</w:t>
      </w:r>
      <w:r w:rsidR="00527277" w:rsidRPr="00104F39">
        <w:rPr>
          <w:rFonts w:ascii="Cambria" w:hAnsi="Cambria" w:cs="Times New Roman"/>
        </w:rPr>
        <w:t xml:space="preserve"> programmazione e </w:t>
      </w:r>
      <w:r w:rsidR="00534200" w:rsidRPr="00104F39">
        <w:rPr>
          <w:rFonts w:ascii="Cambria" w:hAnsi="Cambria" w:cs="Times New Roman"/>
        </w:rPr>
        <w:t>al</w:t>
      </w:r>
      <w:r w:rsidR="00527277" w:rsidRPr="00104F39">
        <w:rPr>
          <w:rFonts w:ascii="Cambria" w:hAnsi="Cambria" w:cs="Times New Roman"/>
        </w:rPr>
        <w:t xml:space="preserve">l’attuazione della Strategia Territoriale (ST) a valere sulla politica unitaria di coesione 2021/2027. Essa disciplina, pertanto, le modalità di definizione della ST e delega il Comune di </w:t>
      </w:r>
      <w:r w:rsidR="001C37DE">
        <w:rPr>
          <w:rFonts w:ascii="Cambria" w:hAnsi="Cambria" w:cs="Times New Roman"/>
        </w:rPr>
        <w:t xml:space="preserve">Troina </w:t>
      </w:r>
      <w:r w:rsidR="00527277" w:rsidRPr="00104F39">
        <w:rPr>
          <w:rFonts w:ascii="Cambria" w:hAnsi="Cambria" w:cs="Times New Roman"/>
        </w:rPr>
        <w:t xml:space="preserve">ad operare per tutti gli adempimenti amministrativi </w:t>
      </w:r>
      <w:r w:rsidR="00534200" w:rsidRPr="00104F39">
        <w:rPr>
          <w:rFonts w:ascii="Cambria" w:hAnsi="Cambria" w:cs="Times New Roman"/>
        </w:rPr>
        <w:t>necessari a garantire il raggiungimento delle finalità so</w:t>
      </w:r>
      <w:r w:rsidR="003B148A" w:rsidRPr="00104F39">
        <w:rPr>
          <w:rFonts w:ascii="Cambria" w:hAnsi="Cambria" w:cs="Times New Roman"/>
        </w:rPr>
        <w:t>p</w:t>
      </w:r>
      <w:r w:rsidR="00534200" w:rsidRPr="00104F39">
        <w:rPr>
          <w:rFonts w:ascii="Cambria" w:hAnsi="Cambria" w:cs="Times New Roman"/>
        </w:rPr>
        <w:t>ra esposte nonché a promuovere l’ottimizzazione e la razionalizzazione dell’azione amministrativa fra gli Enti locali territoriali che la costituiscono.</w:t>
      </w:r>
    </w:p>
    <w:p w:rsidR="001E242B" w:rsidRPr="00104F39" w:rsidRDefault="001E242B" w:rsidP="00FC7796">
      <w:pPr>
        <w:spacing w:after="0"/>
        <w:ind w:right="-1"/>
        <w:jc w:val="both"/>
        <w:rPr>
          <w:rFonts w:ascii="Cambria" w:hAnsi="Cambria" w:cs="Times New Roman"/>
        </w:rPr>
      </w:pPr>
    </w:p>
    <w:p w:rsidR="00323A5A" w:rsidRPr="00104F39" w:rsidRDefault="002B01FC" w:rsidP="00FC7796">
      <w:pPr>
        <w:spacing w:after="0"/>
        <w:ind w:right="-1"/>
        <w:jc w:val="both"/>
        <w:rPr>
          <w:rFonts w:ascii="Cambria" w:hAnsi="Cambria" w:cs="Times New Roman"/>
        </w:rPr>
      </w:pPr>
      <w:r w:rsidRPr="00104F39">
        <w:rPr>
          <w:rFonts w:ascii="Cambria" w:hAnsi="Cambria" w:cs="Times New Roman"/>
        </w:rPr>
        <w:t>2.</w:t>
      </w:r>
      <w:r w:rsidR="002B17AB" w:rsidRPr="00104F39">
        <w:rPr>
          <w:rFonts w:ascii="Cambria" w:hAnsi="Cambria" w:cs="Times New Roman"/>
        </w:rPr>
        <w:t xml:space="preserve"> </w:t>
      </w:r>
      <w:r w:rsidR="00534200" w:rsidRPr="00104F39">
        <w:rPr>
          <w:rFonts w:ascii="Cambria" w:hAnsi="Cambria" w:cs="Times New Roman"/>
        </w:rPr>
        <w:t>La Convenzione contribuisce alla determinazione dei programmi di sviluppo degli Enti che di essa fanno parte, provvedendo alla loro specificazione ed attuazione in un</w:t>
      </w:r>
      <w:r w:rsidR="003B148A" w:rsidRPr="00104F39">
        <w:rPr>
          <w:rFonts w:ascii="Cambria" w:hAnsi="Cambria" w:cs="Times New Roman"/>
        </w:rPr>
        <w:t>’</w:t>
      </w:r>
      <w:r w:rsidR="00534200" w:rsidRPr="00104F39">
        <w:rPr>
          <w:rFonts w:ascii="Cambria" w:hAnsi="Cambria" w:cs="Times New Roman"/>
        </w:rPr>
        <w:t>ottica integrata.</w:t>
      </w:r>
      <w:r w:rsidR="000E21C8" w:rsidRPr="00104F39">
        <w:rPr>
          <w:rFonts w:ascii="Cambria" w:hAnsi="Cambria" w:cs="Times New Roman"/>
        </w:rPr>
        <w:t xml:space="preserve"> </w:t>
      </w:r>
    </w:p>
    <w:p w:rsidR="001E242B" w:rsidRPr="00104F39" w:rsidRDefault="001E242B" w:rsidP="00FC7796">
      <w:pPr>
        <w:spacing w:after="0"/>
        <w:ind w:right="-1"/>
        <w:jc w:val="both"/>
        <w:rPr>
          <w:rFonts w:ascii="Cambria" w:hAnsi="Cambria" w:cs="Times New Roman"/>
        </w:rPr>
      </w:pPr>
    </w:p>
    <w:p w:rsidR="00323A5A" w:rsidRPr="00104F39" w:rsidRDefault="002B01FC" w:rsidP="00FC7796">
      <w:pPr>
        <w:spacing w:after="0"/>
        <w:ind w:right="-1"/>
        <w:jc w:val="both"/>
        <w:rPr>
          <w:rFonts w:ascii="Cambria" w:hAnsi="Cambria" w:cs="Times New Roman"/>
        </w:rPr>
      </w:pPr>
      <w:r w:rsidRPr="00104F39">
        <w:rPr>
          <w:rFonts w:ascii="Cambria" w:hAnsi="Cambria" w:cs="Times New Roman"/>
        </w:rPr>
        <w:t xml:space="preserve">3. </w:t>
      </w:r>
      <w:r w:rsidR="00323A5A" w:rsidRPr="00104F39">
        <w:rPr>
          <w:rFonts w:ascii="Cambria" w:hAnsi="Cambria" w:cs="Times New Roman"/>
        </w:rPr>
        <w:t>La gestione associata delle funzioni relative ai settori sopra elencati è rivolta al perseguimento dei seguenti obiettivi:</w:t>
      </w:r>
    </w:p>
    <w:p w:rsidR="00323A5A" w:rsidRPr="00104F39" w:rsidRDefault="00BE5DEF" w:rsidP="00186E98">
      <w:pPr>
        <w:pStyle w:val="Paragrafoelenco"/>
        <w:numPr>
          <w:ilvl w:val="0"/>
          <w:numId w:val="18"/>
        </w:numPr>
        <w:spacing w:after="0"/>
        <w:ind w:left="567" w:right="-1" w:hanging="283"/>
        <w:jc w:val="both"/>
        <w:rPr>
          <w:rFonts w:ascii="Cambria" w:hAnsi="Cambria" w:cs="Times New Roman"/>
        </w:rPr>
      </w:pPr>
      <w:r w:rsidRPr="00104F39">
        <w:rPr>
          <w:rFonts w:ascii="Cambria" w:hAnsi="Cambria" w:cs="Times New Roman"/>
        </w:rPr>
        <w:t>i</w:t>
      </w:r>
      <w:r w:rsidR="00323A5A" w:rsidRPr="00104F39">
        <w:rPr>
          <w:rFonts w:ascii="Cambria" w:hAnsi="Cambria" w:cs="Times New Roman"/>
        </w:rPr>
        <w:t>stituzione dell’Autorità Urbana costituita dai Comuni del</w:t>
      </w:r>
      <w:r w:rsidR="00186E98">
        <w:rPr>
          <w:rFonts w:ascii="Cambria" w:hAnsi="Cambria" w:cs="Times New Roman"/>
        </w:rPr>
        <w:t xml:space="preserve">l’Area interna di Troina, </w:t>
      </w:r>
      <w:r w:rsidR="00323A5A" w:rsidRPr="00104F39">
        <w:rPr>
          <w:rFonts w:ascii="Cambria" w:hAnsi="Cambria" w:cs="Times New Roman"/>
        </w:rPr>
        <w:t xml:space="preserve">rappresentata dal Sindaco del Comune di </w:t>
      </w:r>
      <w:r w:rsidR="00186E98">
        <w:rPr>
          <w:rFonts w:ascii="Cambria" w:hAnsi="Cambria" w:cs="Times New Roman"/>
        </w:rPr>
        <w:t xml:space="preserve">Troina </w:t>
      </w:r>
      <w:r w:rsidR="00323A5A" w:rsidRPr="00104F39">
        <w:rPr>
          <w:rFonts w:ascii="Cambria" w:hAnsi="Cambria" w:cs="Times New Roman"/>
        </w:rPr>
        <w:t>in qualità di capofila;</w:t>
      </w:r>
    </w:p>
    <w:p w:rsidR="00323A5A" w:rsidRPr="00104F39" w:rsidRDefault="00BE5DEF" w:rsidP="00186E98">
      <w:pPr>
        <w:pStyle w:val="Paragrafoelenco"/>
        <w:numPr>
          <w:ilvl w:val="0"/>
          <w:numId w:val="18"/>
        </w:numPr>
        <w:spacing w:after="0"/>
        <w:ind w:left="567" w:right="-1" w:hanging="283"/>
        <w:jc w:val="both"/>
        <w:rPr>
          <w:rFonts w:ascii="Cambria" w:hAnsi="Cambria" w:cs="Times New Roman"/>
        </w:rPr>
      </w:pPr>
      <w:r w:rsidRPr="00104F39">
        <w:rPr>
          <w:rFonts w:ascii="Cambria" w:hAnsi="Cambria" w:cs="Times New Roman"/>
        </w:rPr>
        <w:t>a</w:t>
      </w:r>
      <w:r w:rsidR="00323A5A" w:rsidRPr="00104F39">
        <w:rPr>
          <w:rFonts w:ascii="Cambria" w:hAnsi="Cambria" w:cs="Times New Roman"/>
        </w:rPr>
        <w:t>vviare e rafforzare la rappresentatività del territorio del</w:t>
      </w:r>
      <w:r w:rsidR="00186E98">
        <w:rPr>
          <w:rFonts w:ascii="Cambria" w:hAnsi="Cambria" w:cs="Times New Roman"/>
        </w:rPr>
        <w:t xml:space="preserve">l’Area interna </w:t>
      </w:r>
      <w:r w:rsidR="00323A5A" w:rsidRPr="00104F39">
        <w:rPr>
          <w:rFonts w:ascii="Cambria" w:hAnsi="Cambria" w:cs="Times New Roman"/>
        </w:rPr>
        <w:t>e le modalità di</w:t>
      </w:r>
      <w:r w:rsidR="00323A5A" w:rsidRPr="00104F39">
        <w:rPr>
          <w:rFonts w:ascii="Cambria" w:hAnsi="Cambria" w:cs="Times New Roman"/>
          <w:spacing w:val="15"/>
        </w:rPr>
        <w:t xml:space="preserve"> </w:t>
      </w:r>
      <w:r w:rsidR="00323A5A" w:rsidRPr="00104F39">
        <w:rPr>
          <w:rFonts w:ascii="Cambria" w:hAnsi="Cambria" w:cs="Times New Roman"/>
        </w:rPr>
        <w:t>concertazione</w:t>
      </w:r>
      <w:r w:rsidR="00323A5A" w:rsidRPr="00104F39">
        <w:rPr>
          <w:rFonts w:ascii="Cambria" w:hAnsi="Cambria" w:cs="Times New Roman"/>
          <w:spacing w:val="15"/>
        </w:rPr>
        <w:t xml:space="preserve"> </w:t>
      </w:r>
      <w:r w:rsidR="00323A5A" w:rsidRPr="00104F39">
        <w:rPr>
          <w:rFonts w:ascii="Cambria" w:hAnsi="Cambria" w:cs="Times New Roman"/>
        </w:rPr>
        <w:t>territoriale</w:t>
      </w:r>
      <w:r w:rsidR="00323A5A" w:rsidRPr="00104F39">
        <w:rPr>
          <w:rFonts w:ascii="Cambria" w:hAnsi="Cambria" w:cs="Times New Roman"/>
          <w:spacing w:val="16"/>
        </w:rPr>
        <w:t xml:space="preserve"> </w:t>
      </w:r>
      <w:r w:rsidR="00323A5A" w:rsidRPr="00104F39">
        <w:rPr>
          <w:rFonts w:ascii="Cambria" w:hAnsi="Cambria" w:cs="Times New Roman"/>
        </w:rPr>
        <w:t>per</w:t>
      </w:r>
      <w:r w:rsidR="00323A5A" w:rsidRPr="00104F39">
        <w:rPr>
          <w:rFonts w:ascii="Cambria" w:hAnsi="Cambria" w:cs="Times New Roman"/>
          <w:spacing w:val="16"/>
        </w:rPr>
        <w:t xml:space="preserve"> </w:t>
      </w:r>
      <w:r w:rsidR="00323A5A" w:rsidRPr="00104F39">
        <w:rPr>
          <w:rFonts w:ascii="Cambria" w:hAnsi="Cambria" w:cs="Times New Roman"/>
        </w:rPr>
        <w:t>il</w:t>
      </w:r>
      <w:r w:rsidR="00323A5A" w:rsidRPr="00104F39">
        <w:rPr>
          <w:rFonts w:ascii="Cambria" w:hAnsi="Cambria" w:cs="Times New Roman"/>
          <w:spacing w:val="15"/>
        </w:rPr>
        <w:t xml:space="preserve"> </w:t>
      </w:r>
      <w:r w:rsidR="00323A5A" w:rsidRPr="00104F39">
        <w:rPr>
          <w:rFonts w:ascii="Cambria" w:hAnsi="Cambria" w:cs="Times New Roman"/>
        </w:rPr>
        <w:t>tramite</w:t>
      </w:r>
      <w:r w:rsidR="00323A5A" w:rsidRPr="00104F39">
        <w:rPr>
          <w:rFonts w:ascii="Cambria" w:hAnsi="Cambria" w:cs="Times New Roman"/>
          <w:spacing w:val="15"/>
        </w:rPr>
        <w:t xml:space="preserve"> </w:t>
      </w:r>
      <w:r w:rsidR="00323A5A" w:rsidRPr="00104F39">
        <w:rPr>
          <w:rFonts w:ascii="Cambria" w:hAnsi="Cambria" w:cs="Times New Roman"/>
        </w:rPr>
        <w:t>dell’istituzione,</w:t>
      </w:r>
      <w:r w:rsidR="00323A5A" w:rsidRPr="00104F39">
        <w:rPr>
          <w:rFonts w:ascii="Cambria" w:hAnsi="Cambria" w:cs="Times New Roman"/>
          <w:spacing w:val="16"/>
        </w:rPr>
        <w:t xml:space="preserve"> </w:t>
      </w:r>
      <w:r w:rsidR="00323A5A" w:rsidRPr="00104F39">
        <w:rPr>
          <w:rFonts w:ascii="Cambria" w:hAnsi="Cambria" w:cs="Times New Roman"/>
        </w:rPr>
        <w:t>con</w:t>
      </w:r>
      <w:r w:rsidR="00323A5A" w:rsidRPr="00104F39">
        <w:rPr>
          <w:rFonts w:ascii="Cambria" w:hAnsi="Cambria" w:cs="Times New Roman"/>
          <w:spacing w:val="12"/>
        </w:rPr>
        <w:t xml:space="preserve"> </w:t>
      </w:r>
      <w:r w:rsidR="00323A5A" w:rsidRPr="00104F39">
        <w:rPr>
          <w:rFonts w:ascii="Cambria" w:hAnsi="Cambria" w:cs="Times New Roman"/>
        </w:rPr>
        <w:t>la</w:t>
      </w:r>
      <w:r w:rsidR="00323A5A" w:rsidRPr="00104F39">
        <w:rPr>
          <w:rFonts w:ascii="Cambria" w:hAnsi="Cambria" w:cs="Times New Roman"/>
          <w:spacing w:val="13"/>
        </w:rPr>
        <w:t xml:space="preserve"> </w:t>
      </w:r>
      <w:r w:rsidR="00323A5A" w:rsidRPr="00104F39">
        <w:rPr>
          <w:rFonts w:ascii="Cambria" w:hAnsi="Cambria" w:cs="Times New Roman"/>
        </w:rPr>
        <w:t>presente convenzione, dell’Autorità Urbana</w:t>
      </w:r>
      <w:r w:rsidRPr="00104F39">
        <w:rPr>
          <w:rFonts w:ascii="Cambria" w:hAnsi="Cambria" w:cs="Times New Roman"/>
        </w:rPr>
        <w:t>;</w:t>
      </w:r>
    </w:p>
    <w:p w:rsidR="00BE5DEF" w:rsidRPr="00104F39" w:rsidRDefault="00BE5DEF" w:rsidP="00186E98">
      <w:pPr>
        <w:pStyle w:val="Paragrafoelenco"/>
        <w:numPr>
          <w:ilvl w:val="0"/>
          <w:numId w:val="18"/>
        </w:numPr>
        <w:spacing w:after="0"/>
        <w:ind w:left="567" w:right="-1" w:hanging="283"/>
        <w:jc w:val="both"/>
        <w:rPr>
          <w:rFonts w:ascii="Cambria" w:hAnsi="Cambria" w:cs="Times New Roman"/>
        </w:rPr>
      </w:pPr>
      <w:r w:rsidRPr="00104F39">
        <w:rPr>
          <w:rFonts w:ascii="Cambria" w:hAnsi="Cambria" w:cs="Times New Roman"/>
        </w:rPr>
        <w:t>definire,</w:t>
      </w:r>
      <w:r w:rsidRPr="00104F39">
        <w:rPr>
          <w:rFonts w:ascii="Cambria" w:hAnsi="Cambria" w:cs="Times New Roman"/>
          <w:spacing w:val="19"/>
        </w:rPr>
        <w:t xml:space="preserve"> </w:t>
      </w:r>
      <w:r w:rsidRPr="00104F39">
        <w:rPr>
          <w:rFonts w:ascii="Cambria" w:hAnsi="Cambria" w:cs="Times New Roman"/>
        </w:rPr>
        <w:t>in</w:t>
      </w:r>
      <w:r w:rsidRPr="00104F39">
        <w:rPr>
          <w:rFonts w:ascii="Cambria" w:hAnsi="Cambria" w:cs="Times New Roman"/>
          <w:spacing w:val="18"/>
        </w:rPr>
        <w:t xml:space="preserve"> </w:t>
      </w:r>
      <w:r w:rsidRPr="00104F39">
        <w:rPr>
          <w:rFonts w:ascii="Cambria" w:hAnsi="Cambria" w:cs="Times New Roman"/>
        </w:rPr>
        <w:t>maniera</w:t>
      </w:r>
      <w:r w:rsidRPr="00104F39">
        <w:rPr>
          <w:rFonts w:ascii="Cambria" w:hAnsi="Cambria" w:cs="Times New Roman"/>
          <w:spacing w:val="19"/>
        </w:rPr>
        <w:t xml:space="preserve"> </w:t>
      </w:r>
      <w:r w:rsidRPr="00104F39">
        <w:rPr>
          <w:rFonts w:ascii="Cambria" w:hAnsi="Cambria" w:cs="Times New Roman"/>
        </w:rPr>
        <w:t>unitaria</w:t>
      </w:r>
      <w:r w:rsidRPr="00104F39">
        <w:rPr>
          <w:rFonts w:ascii="Cambria" w:hAnsi="Cambria" w:cs="Times New Roman"/>
          <w:spacing w:val="20"/>
        </w:rPr>
        <w:t xml:space="preserve"> </w:t>
      </w:r>
      <w:r w:rsidRPr="00104F39">
        <w:rPr>
          <w:rFonts w:ascii="Cambria" w:hAnsi="Cambria" w:cs="Times New Roman"/>
        </w:rPr>
        <w:t>e</w:t>
      </w:r>
      <w:r w:rsidRPr="00104F39">
        <w:rPr>
          <w:rFonts w:ascii="Cambria" w:hAnsi="Cambria" w:cs="Times New Roman"/>
          <w:spacing w:val="20"/>
        </w:rPr>
        <w:t xml:space="preserve"> </w:t>
      </w:r>
      <w:r w:rsidRPr="00104F39">
        <w:rPr>
          <w:rFonts w:ascii="Cambria" w:hAnsi="Cambria" w:cs="Times New Roman"/>
        </w:rPr>
        <w:t>condivisa,</w:t>
      </w:r>
      <w:r w:rsidRPr="00104F39">
        <w:rPr>
          <w:rFonts w:ascii="Cambria" w:hAnsi="Cambria" w:cs="Times New Roman"/>
          <w:spacing w:val="20"/>
        </w:rPr>
        <w:t xml:space="preserve"> </w:t>
      </w:r>
      <w:r w:rsidRPr="00104F39">
        <w:rPr>
          <w:rFonts w:ascii="Cambria" w:hAnsi="Cambria" w:cs="Times New Roman"/>
        </w:rPr>
        <w:t>la</w:t>
      </w:r>
      <w:r w:rsidRPr="00104F39">
        <w:rPr>
          <w:rFonts w:ascii="Cambria" w:hAnsi="Cambria" w:cs="Times New Roman"/>
          <w:spacing w:val="20"/>
        </w:rPr>
        <w:t xml:space="preserve"> </w:t>
      </w:r>
      <w:r w:rsidRPr="00104F39">
        <w:rPr>
          <w:rFonts w:ascii="Cambria" w:hAnsi="Cambria" w:cs="Times New Roman"/>
        </w:rPr>
        <w:t>Strategia</w:t>
      </w:r>
      <w:r w:rsidRPr="00104F39">
        <w:rPr>
          <w:rFonts w:ascii="Cambria" w:hAnsi="Cambria" w:cs="Times New Roman"/>
          <w:spacing w:val="19"/>
        </w:rPr>
        <w:t xml:space="preserve"> </w:t>
      </w:r>
      <w:r w:rsidRPr="00104F39">
        <w:rPr>
          <w:rFonts w:ascii="Cambria" w:hAnsi="Cambria" w:cs="Times New Roman"/>
        </w:rPr>
        <w:t>Territoriale</w:t>
      </w:r>
      <w:r w:rsidRPr="00104F39">
        <w:rPr>
          <w:rFonts w:ascii="Cambria" w:hAnsi="Cambria" w:cs="Times New Roman"/>
          <w:spacing w:val="17"/>
        </w:rPr>
        <w:t xml:space="preserve"> </w:t>
      </w:r>
      <w:r w:rsidRPr="00104F39">
        <w:rPr>
          <w:rFonts w:ascii="Cambria" w:hAnsi="Cambria" w:cs="Times New Roman"/>
        </w:rPr>
        <w:t>del</w:t>
      </w:r>
      <w:r w:rsidR="00186E98">
        <w:rPr>
          <w:rFonts w:ascii="Cambria" w:hAnsi="Cambria" w:cs="Times New Roman"/>
        </w:rPr>
        <w:t>l’Area interna di Troina e</w:t>
      </w:r>
      <w:r w:rsidRPr="00104F39">
        <w:rPr>
          <w:rFonts w:ascii="Cambria" w:hAnsi="Cambria" w:cs="Times New Roman"/>
        </w:rPr>
        <w:t xml:space="preserve"> l’individuazione</w:t>
      </w:r>
      <w:r w:rsidRPr="00104F39">
        <w:rPr>
          <w:rFonts w:ascii="Cambria" w:hAnsi="Cambria" w:cs="Times New Roman"/>
          <w:spacing w:val="1"/>
        </w:rPr>
        <w:t xml:space="preserve"> </w:t>
      </w:r>
      <w:r w:rsidRPr="00104F39">
        <w:rPr>
          <w:rFonts w:ascii="Cambria" w:hAnsi="Cambria" w:cs="Times New Roman"/>
        </w:rPr>
        <w:t>degli interventi;</w:t>
      </w:r>
    </w:p>
    <w:p w:rsidR="00BE5DEF" w:rsidRPr="00104F39" w:rsidRDefault="00BE5DEF" w:rsidP="00186E98">
      <w:pPr>
        <w:pStyle w:val="Paragrafoelenco"/>
        <w:numPr>
          <w:ilvl w:val="0"/>
          <w:numId w:val="18"/>
        </w:numPr>
        <w:spacing w:after="0"/>
        <w:ind w:left="567" w:right="-1" w:hanging="283"/>
        <w:jc w:val="both"/>
        <w:rPr>
          <w:rFonts w:ascii="Cambria" w:hAnsi="Cambria" w:cs="Times New Roman"/>
        </w:rPr>
      </w:pPr>
      <w:r w:rsidRPr="00104F39">
        <w:rPr>
          <w:rFonts w:ascii="Cambria" w:hAnsi="Cambria" w:cs="Times New Roman"/>
        </w:rPr>
        <w:t>facilitare l’ottimizzazione e la razionalizzazione dell’azione amministrativa</w:t>
      </w:r>
      <w:r w:rsidRPr="00104F39">
        <w:rPr>
          <w:rFonts w:ascii="Cambria" w:hAnsi="Cambria" w:cs="Times New Roman"/>
          <w:spacing w:val="1"/>
        </w:rPr>
        <w:t xml:space="preserve"> </w:t>
      </w:r>
      <w:r w:rsidRPr="00104F39">
        <w:rPr>
          <w:rFonts w:ascii="Cambria" w:hAnsi="Cambria" w:cs="Times New Roman"/>
        </w:rPr>
        <w:t>degli</w:t>
      </w:r>
      <w:r w:rsidRPr="00104F39">
        <w:rPr>
          <w:rFonts w:ascii="Cambria" w:hAnsi="Cambria" w:cs="Times New Roman"/>
          <w:spacing w:val="1"/>
        </w:rPr>
        <w:t xml:space="preserve"> </w:t>
      </w:r>
      <w:r w:rsidRPr="00104F39">
        <w:rPr>
          <w:rFonts w:ascii="Cambria" w:hAnsi="Cambria" w:cs="Times New Roman"/>
        </w:rPr>
        <w:t>Enti</w:t>
      </w:r>
      <w:r w:rsidRPr="00104F39">
        <w:rPr>
          <w:rFonts w:ascii="Cambria" w:hAnsi="Cambria" w:cs="Times New Roman"/>
          <w:spacing w:val="1"/>
        </w:rPr>
        <w:t xml:space="preserve"> </w:t>
      </w:r>
      <w:r w:rsidRPr="00104F39">
        <w:rPr>
          <w:rFonts w:ascii="Cambria" w:hAnsi="Cambria" w:cs="Times New Roman"/>
        </w:rPr>
        <w:t>Locali</w:t>
      </w:r>
      <w:r w:rsidRPr="00104F39">
        <w:rPr>
          <w:rFonts w:ascii="Cambria" w:hAnsi="Cambria" w:cs="Times New Roman"/>
          <w:spacing w:val="1"/>
        </w:rPr>
        <w:t xml:space="preserve"> </w:t>
      </w:r>
      <w:r w:rsidRPr="00104F39">
        <w:rPr>
          <w:rFonts w:ascii="Cambria" w:hAnsi="Cambria" w:cs="Times New Roman"/>
        </w:rPr>
        <w:t>sottoscrittori</w:t>
      </w:r>
      <w:r w:rsidRPr="00104F39">
        <w:rPr>
          <w:rFonts w:ascii="Cambria" w:hAnsi="Cambria" w:cs="Times New Roman"/>
          <w:spacing w:val="1"/>
        </w:rPr>
        <w:t xml:space="preserve"> </w:t>
      </w:r>
      <w:r w:rsidRPr="00104F39">
        <w:rPr>
          <w:rFonts w:ascii="Cambria" w:hAnsi="Cambria" w:cs="Times New Roman"/>
        </w:rPr>
        <w:t>mediante</w:t>
      </w:r>
      <w:r w:rsidRPr="00104F39">
        <w:rPr>
          <w:rFonts w:ascii="Cambria" w:hAnsi="Cambria" w:cs="Times New Roman"/>
          <w:spacing w:val="1"/>
        </w:rPr>
        <w:t xml:space="preserve"> </w:t>
      </w:r>
      <w:r w:rsidRPr="00104F39">
        <w:rPr>
          <w:rFonts w:ascii="Cambria" w:hAnsi="Cambria" w:cs="Times New Roman"/>
        </w:rPr>
        <w:t>la</w:t>
      </w:r>
      <w:r w:rsidRPr="00104F39">
        <w:rPr>
          <w:rFonts w:ascii="Cambria" w:hAnsi="Cambria" w:cs="Times New Roman"/>
          <w:spacing w:val="1"/>
        </w:rPr>
        <w:t xml:space="preserve"> </w:t>
      </w:r>
      <w:r w:rsidRPr="00104F39">
        <w:rPr>
          <w:rFonts w:ascii="Cambria" w:hAnsi="Cambria" w:cs="Times New Roman"/>
        </w:rPr>
        <w:t>costituzione</w:t>
      </w:r>
      <w:r w:rsidRPr="00104F39">
        <w:rPr>
          <w:rFonts w:ascii="Cambria" w:hAnsi="Cambria" w:cs="Times New Roman"/>
          <w:spacing w:val="1"/>
        </w:rPr>
        <w:t xml:space="preserve"> </w:t>
      </w:r>
      <w:r w:rsidRPr="00104F39">
        <w:rPr>
          <w:rFonts w:ascii="Cambria" w:hAnsi="Cambria" w:cs="Times New Roman"/>
        </w:rPr>
        <w:t>e</w:t>
      </w:r>
      <w:r w:rsidRPr="00104F39">
        <w:rPr>
          <w:rFonts w:ascii="Cambria" w:hAnsi="Cambria" w:cs="Times New Roman"/>
          <w:spacing w:val="1"/>
        </w:rPr>
        <w:t xml:space="preserve"> </w:t>
      </w:r>
      <w:r w:rsidRPr="00104F39">
        <w:rPr>
          <w:rFonts w:ascii="Cambria" w:hAnsi="Cambria" w:cs="Times New Roman"/>
        </w:rPr>
        <w:t>il</w:t>
      </w:r>
      <w:r w:rsidRPr="00104F39">
        <w:rPr>
          <w:rFonts w:ascii="Cambria" w:hAnsi="Cambria" w:cs="Times New Roman"/>
          <w:spacing w:val="50"/>
        </w:rPr>
        <w:t xml:space="preserve"> </w:t>
      </w:r>
      <w:r w:rsidRPr="00104F39">
        <w:rPr>
          <w:rFonts w:ascii="Cambria" w:hAnsi="Cambria" w:cs="Times New Roman"/>
        </w:rPr>
        <w:t>funzionamento</w:t>
      </w:r>
      <w:r w:rsidRPr="00104F39">
        <w:rPr>
          <w:rFonts w:ascii="Cambria" w:hAnsi="Cambria" w:cs="Times New Roman"/>
          <w:spacing w:val="1"/>
        </w:rPr>
        <w:t xml:space="preserve"> </w:t>
      </w:r>
      <w:r w:rsidRPr="00104F39">
        <w:rPr>
          <w:rFonts w:ascii="Cambria" w:hAnsi="Cambria" w:cs="Times New Roman"/>
        </w:rPr>
        <w:t>dell’Ufficio Comune</w:t>
      </w:r>
      <w:r w:rsidRPr="00104F39">
        <w:rPr>
          <w:rFonts w:ascii="Cambria" w:hAnsi="Cambria" w:cs="Times New Roman"/>
          <w:spacing w:val="1"/>
        </w:rPr>
        <w:t xml:space="preserve"> </w:t>
      </w:r>
      <w:r w:rsidRPr="00104F39">
        <w:rPr>
          <w:rFonts w:ascii="Cambria" w:hAnsi="Cambria" w:cs="Times New Roman"/>
        </w:rPr>
        <w:t>che assolve</w:t>
      </w:r>
      <w:r w:rsidRPr="00104F39">
        <w:rPr>
          <w:rFonts w:ascii="Cambria" w:hAnsi="Cambria" w:cs="Times New Roman"/>
          <w:spacing w:val="2"/>
        </w:rPr>
        <w:t xml:space="preserve"> </w:t>
      </w:r>
      <w:r w:rsidRPr="00104F39">
        <w:rPr>
          <w:rFonts w:ascii="Cambria" w:hAnsi="Cambria" w:cs="Times New Roman"/>
        </w:rPr>
        <w:t>anche</w:t>
      </w:r>
      <w:r w:rsidRPr="00104F39">
        <w:rPr>
          <w:rFonts w:ascii="Cambria" w:hAnsi="Cambria" w:cs="Times New Roman"/>
          <w:spacing w:val="1"/>
        </w:rPr>
        <w:t xml:space="preserve"> </w:t>
      </w:r>
      <w:r w:rsidRPr="00104F39">
        <w:rPr>
          <w:rFonts w:ascii="Cambria" w:hAnsi="Cambria" w:cs="Times New Roman"/>
        </w:rPr>
        <w:t>alla funzione</w:t>
      </w:r>
      <w:r w:rsidRPr="00104F39">
        <w:rPr>
          <w:rFonts w:ascii="Cambria" w:hAnsi="Cambria" w:cs="Times New Roman"/>
          <w:spacing w:val="1"/>
        </w:rPr>
        <w:t xml:space="preserve"> </w:t>
      </w:r>
      <w:r w:rsidRPr="00104F39">
        <w:rPr>
          <w:rFonts w:ascii="Cambria" w:hAnsi="Cambria" w:cs="Times New Roman"/>
        </w:rPr>
        <w:t>di</w:t>
      </w:r>
      <w:r w:rsidRPr="00104F39">
        <w:rPr>
          <w:rFonts w:ascii="Cambria" w:hAnsi="Cambria" w:cs="Times New Roman"/>
          <w:spacing w:val="1"/>
        </w:rPr>
        <w:t xml:space="preserve"> </w:t>
      </w:r>
      <w:r w:rsidRPr="00104F39">
        <w:rPr>
          <w:rFonts w:ascii="Cambria" w:hAnsi="Cambria" w:cs="Times New Roman"/>
        </w:rPr>
        <w:t>selezione</w:t>
      </w:r>
      <w:r w:rsidRPr="00104F39">
        <w:rPr>
          <w:rFonts w:ascii="Cambria" w:hAnsi="Cambria" w:cs="Times New Roman"/>
          <w:spacing w:val="1"/>
        </w:rPr>
        <w:t xml:space="preserve"> </w:t>
      </w:r>
      <w:r w:rsidRPr="00104F39">
        <w:rPr>
          <w:rFonts w:ascii="Cambria" w:hAnsi="Cambria" w:cs="Times New Roman"/>
        </w:rPr>
        <w:t>degli interventi;</w:t>
      </w:r>
    </w:p>
    <w:p w:rsidR="00BE5DEF" w:rsidRPr="00104F39" w:rsidRDefault="00BE5DEF" w:rsidP="00186E98">
      <w:pPr>
        <w:pStyle w:val="Paragrafoelenco"/>
        <w:numPr>
          <w:ilvl w:val="0"/>
          <w:numId w:val="18"/>
        </w:numPr>
        <w:spacing w:after="0"/>
        <w:ind w:left="567" w:right="-1" w:hanging="283"/>
        <w:jc w:val="both"/>
        <w:rPr>
          <w:rFonts w:ascii="Cambria" w:hAnsi="Cambria" w:cs="Times New Roman"/>
        </w:rPr>
      </w:pPr>
      <w:r w:rsidRPr="00104F39">
        <w:rPr>
          <w:rFonts w:ascii="Cambria" w:hAnsi="Cambria" w:cs="Times New Roman"/>
        </w:rPr>
        <w:t>ottenere il riconoscimento dell’Autorità Urbana come Organismo Intermedio per la delega delle funzioni di gestione del</w:t>
      </w:r>
      <w:r w:rsidRPr="00104F39">
        <w:rPr>
          <w:rFonts w:ascii="Cambria" w:hAnsi="Cambria" w:cs="Times New Roman"/>
          <w:spacing w:val="1"/>
        </w:rPr>
        <w:t xml:space="preserve"> </w:t>
      </w:r>
      <w:r w:rsidRPr="00104F39">
        <w:rPr>
          <w:rFonts w:ascii="Cambria" w:hAnsi="Cambria" w:cs="Times New Roman"/>
        </w:rPr>
        <w:t>programma</w:t>
      </w:r>
      <w:r w:rsidRPr="00104F39">
        <w:rPr>
          <w:rFonts w:ascii="Cambria" w:hAnsi="Cambria" w:cs="Times New Roman"/>
          <w:spacing w:val="1"/>
        </w:rPr>
        <w:t xml:space="preserve"> </w:t>
      </w:r>
      <w:r w:rsidRPr="00104F39">
        <w:rPr>
          <w:rFonts w:ascii="Cambria" w:hAnsi="Cambria" w:cs="Times New Roman"/>
        </w:rPr>
        <w:t>e</w:t>
      </w:r>
      <w:r w:rsidRPr="00104F39">
        <w:rPr>
          <w:rFonts w:ascii="Cambria" w:hAnsi="Cambria" w:cs="Times New Roman"/>
          <w:spacing w:val="1"/>
        </w:rPr>
        <w:t xml:space="preserve"> </w:t>
      </w:r>
      <w:r w:rsidRPr="00104F39">
        <w:rPr>
          <w:rFonts w:ascii="Cambria" w:hAnsi="Cambria" w:cs="Times New Roman"/>
        </w:rPr>
        <w:t>monitoraggio</w:t>
      </w:r>
      <w:r w:rsidR="00CD3EA0" w:rsidRPr="00104F39">
        <w:rPr>
          <w:rFonts w:ascii="Cambria" w:hAnsi="Cambria" w:cs="Times New Roman"/>
          <w:spacing w:val="49"/>
        </w:rPr>
        <w:t xml:space="preserve"> </w:t>
      </w:r>
      <w:r w:rsidRPr="00104F39">
        <w:rPr>
          <w:rFonts w:ascii="Cambria" w:hAnsi="Cambria" w:cs="Times New Roman"/>
        </w:rPr>
        <w:t>da conferire da parte dell’AdG del PR FESR 2021</w:t>
      </w:r>
      <w:r w:rsidRPr="00104F39">
        <w:rPr>
          <w:rFonts w:ascii="Cambria" w:hAnsi="Cambria" w:cs="Times New Roman"/>
          <w:spacing w:val="50"/>
        </w:rPr>
        <w:t>/</w:t>
      </w:r>
      <w:r w:rsidRPr="00104F39">
        <w:rPr>
          <w:rFonts w:ascii="Cambria" w:hAnsi="Cambria" w:cs="Times New Roman"/>
        </w:rPr>
        <w:t>2027;</w:t>
      </w:r>
    </w:p>
    <w:p w:rsidR="003D4FF6" w:rsidRPr="00104F39" w:rsidRDefault="00BE5DEF" w:rsidP="00186E98">
      <w:pPr>
        <w:pStyle w:val="Paragrafoelenco"/>
        <w:numPr>
          <w:ilvl w:val="0"/>
          <w:numId w:val="18"/>
        </w:numPr>
        <w:spacing w:after="0"/>
        <w:ind w:left="567" w:right="-1" w:hanging="283"/>
        <w:jc w:val="both"/>
        <w:rPr>
          <w:rFonts w:ascii="Cambria" w:hAnsi="Cambria" w:cs="Times New Roman"/>
        </w:rPr>
      </w:pPr>
      <w:r w:rsidRPr="00104F39">
        <w:rPr>
          <w:rFonts w:ascii="Cambria" w:hAnsi="Cambria" w:cs="Times New Roman"/>
        </w:rPr>
        <w:t>istituire una Centrale Unica di Committenza del</w:t>
      </w:r>
      <w:r w:rsidR="00186E98">
        <w:rPr>
          <w:rFonts w:ascii="Cambria" w:hAnsi="Cambria" w:cs="Times New Roman"/>
        </w:rPr>
        <w:t xml:space="preserve">l’Area interna </w:t>
      </w:r>
      <w:r w:rsidRPr="00104F39">
        <w:rPr>
          <w:rFonts w:ascii="Cambria" w:hAnsi="Cambria" w:cs="Times New Roman"/>
        </w:rPr>
        <w:t>che abbia i requisiti di legge per la qualificazione secondo i parametri previsti dalla normativa vigente</w:t>
      </w:r>
      <w:r w:rsidR="0024515F" w:rsidRPr="00104F39">
        <w:rPr>
          <w:rFonts w:ascii="Cambria" w:hAnsi="Cambria" w:cs="Times New Roman"/>
        </w:rPr>
        <w:t>.</w:t>
      </w:r>
    </w:p>
    <w:p w:rsidR="001E242B" w:rsidRPr="00104F39" w:rsidRDefault="001E242B" w:rsidP="00FC7796">
      <w:pPr>
        <w:spacing w:after="0"/>
        <w:ind w:right="-1"/>
        <w:jc w:val="both"/>
        <w:rPr>
          <w:rFonts w:ascii="Cambria" w:hAnsi="Cambria" w:cs="Times New Roman"/>
        </w:rPr>
      </w:pPr>
    </w:p>
    <w:p w:rsidR="003D4FF6" w:rsidRPr="00104F39" w:rsidRDefault="00EC2959" w:rsidP="00FC7796">
      <w:pPr>
        <w:spacing w:after="0"/>
        <w:ind w:right="-1"/>
        <w:jc w:val="both"/>
        <w:rPr>
          <w:rFonts w:ascii="Cambria" w:hAnsi="Cambria" w:cs="Times New Roman"/>
        </w:rPr>
      </w:pPr>
      <w:r w:rsidRPr="00104F39">
        <w:rPr>
          <w:rFonts w:ascii="Cambria" w:hAnsi="Cambria" w:cs="Times New Roman"/>
        </w:rPr>
        <w:t>4.</w:t>
      </w:r>
      <w:r w:rsidR="002B17AB" w:rsidRPr="00104F39">
        <w:rPr>
          <w:rFonts w:ascii="Cambria" w:hAnsi="Cambria" w:cs="Times New Roman"/>
        </w:rPr>
        <w:t xml:space="preserve"> </w:t>
      </w:r>
      <w:r w:rsidR="00476193" w:rsidRPr="00104F39">
        <w:rPr>
          <w:rFonts w:ascii="Cambria" w:hAnsi="Cambria" w:cs="Times New Roman"/>
        </w:rPr>
        <w:t>La</w:t>
      </w:r>
      <w:r w:rsidR="00476193" w:rsidRPr="00104F39">
        <w:rPr>
          <w:rFonts w:ascii="Cambria" w:hAnsi="Cambria" w:cs="Times New Roman"/>
          <w:spacing w:val="-1"/>
        </w:rPr>
        <w:t xml:space="preserve"> </w:t>
      </w:r>
      <w:r w:rsidR="00476193" w:rsidRPr="00104F39">
        <w:rPr>
          <w:rFonts w:ascii="Cambria" w:hAnsi="Cambria" w:cs="Times New Roman"/>
        </w:rPr>
        <w:t>presente</w:t>
      </w:r>
      <w:r w:rsidR="00476193" w:rsidRPr="00104F39">
        <w:rPr>
          <w:rFonts w:ascii="Cambria" w:hAnsi="Cambria" w:cs="Times New Roman"/>
          <w:spacing w:val="-1"/>
        </w:rPr>
        <w:t xml:space="preserve"> </w:t>
      </w:r>
      <w:r w:rsidR="00476193" w:rsidRPr="00104F39">
        <w:rPr>
          <w:rFonts w:ascii="Cambria" w:hAnsi="Cambria" w:cs="Times New Roman"/>
        </w:rPr>
        <w:t>Convenzione si prefigge, altresì,</w:t>
      </w:r>
      <w:r w:rsidR="00476193" w:rsidRPr="00104F39">
        <w:rPr>
          <w:rFonts w:ascii="Cambria" w:hAnsi="Cambria" w:cs="Times New Roman"/>
          <w:spacing w:val="-1"/>
        </w:rPr>
        <w:t xml:space="preserve"> </w:t>
      </w:r>
      <w:r w:rsidR="00476193" w:rsidRPr="00104F39">
        <w:rPr>
          <w:rFonts w:ascii="Cambria" w:hAnsi="Cambria" w:cs="Times New Roman"/>
        </w:rPr>
        <w:t>di</w:t>
      </w:r>
      <w:r w:rsidR="00476193" w:rsidRPr="00104F39">
        <w:rPr>
          <w:rFonts w:ascii="Cambria" w:hAnsi="Cambria" w:cs="Times New Roman"/>
          <w:spacing w:val="-2"/>
        </w:rPr>
        <w:t xml:space="preserve"> </w:t>
      </w:r>
      <w:r w:rsidR="00476193" w:rsidRPr="00104F39">
        <w:rPr>
          <w:rFonts w:ascii="Cambria" w:hAnsi="Cambria" w:cs="Times New Roman"/>
        </w:rPr>
        <w:t>perseguire le seguenti</w:t>
      </w:r>
      <w:r w:rsidR="00476193" w:rsidRPr="00104F39">
        <w:rPr>
          <w:rFonts w:ascii="Cambria" w:hAnsi="Cambria" w:cs="Times New Roman"/>
          <w:spacing w:val="-1"/>
        </w:rPr>
        <w:t xml:space="preserve"> </w:t>
      </w:r>
      <w:r w:rsidR="00476193" w:rsidRPr="00104F39">
        <w:rPr>
          <w:rFonts w:ascii="Cambria" w:hAnsi="Cambria" w:cs="Times New Roman"/>
        </w:rPr>
        <w:t xml:space="preserve">sfide: </w:t>
      </w:r>
    </w:p>
    <w:p w:rsidR="003D4FF6" w:rsidRPr="00104F39" w:rsidRDefault="003D4FF6" w:rsidP="00186E98">
      <w:pPr>
        <w:pStyle w:val="Paragrafoelenco"/>
        <w:numPr>
          <w:ilvl w:val="0"/>
          <w:numId w:val="34"/>
        </w:numPr>
        <w:spacing w:after="0"/>
        <w:ind w:left="567" w:right="-1" w:hanging="283"/>
        <w:jc w:val="both"/>
        <w:rPr>
          <w:rFonts w:ascii="Cambria" w:hAnsi="Cambria" w:cs="Times New Roman"/>
        </w:rPr>
      </w:pPr>
      <w:r w:rsidRPr="00104F39">
        <w:rPr>
          <w:rFonts w:ascii="Cambria" w:hAnsi="Cambria" w:cs="Times New Roman"/>
        </w:rPr>
        <w:t>r</w:t>
      </w:r>
      <w:r w:rsidR="00476193" w:rsidRPr="00104F39">
        <w:rPr>
          <w:rFonts w:ascii="Cambria" w:hAnsi="Cambria" w:cs="Times New Roman"/>
        </w:rPr>
        <w:t>afforzare il tessuto produttivo locale mediante l’erogazione di investimenti e servizi per a</w:t>
      </w:r>
      <w:r w:rsidR="00186E98">
        <w:rPr>
          <w:rFonts w:ascii="Cambria" w:hAnsi="Cambria" w:cs="Times New Roman"/>
        </w:rPr>
        <w:t>ccrescere la competitività dell’Area interna</w:t>
      </w:r>
      <w:r w:rsidR="00476193" w:rsidRPr="00104F39">
        <w:rPr>
          <w:rFonts w:ascii="Cambria" w:hAnsi="Cambria" w:cs="Times New Roman"/>
        </w:rPr>
        <w:t>;</w:t>
      </w:r>
    </w:p>
    <w:p w:rsidR="00454CFA" w:rsidRPr="00104F39" w:rsidRDefault="003D4FF6" w:rsidP="00186E98">
      <w:pPr>
        <w:pStyle w:val="Paragrafoelenco"/>
        <w:numPr>
          <w:ilvl w:val="0"/>
          <w:numId w:val="34"/>
        </w:numPr>
        <w:spacing w:after="0"/>
        <w:ind w:left="567" w:right="-1" w:hanging="283"/>
        <w:jc w:val="both"/>
        <w:rPr>
          <w:rFonts w:ascii="Cambria" w:hAnsi="Cambria" w:cs="Times New Roman"/>
        </w:rPr>
      </w:pPr>
      <w:r w:rsidRPr="00104F39">
        <w:rPr>
          <w:rFonts w:ascii="Cambria" w:hAnsi="Cambria" w:cs="Times New Roman"/>
        </w:rPr>
        <w:t>f</w:t>
      </w:r>
      <w:r w:rsidR="00476193" w:rsidRPr="00104F39">
        <w:rPr>
          <w:rFonts w:ascii="Cambria" w:hAnsi="Cambria" w:cs="Times New Roman"/>
        </w:rPr>
        <w:t>avorire la cura del territorio sia in termini di capacità di offrire servizi culturali e ricreativi all’interno di spazi e luoghi attrattivi, anche dal punto di vista turistico, valorizzando l’immenso patrimonio storico</w:t>
      </w:r>
      <w:r w:rsidRPr="00104F39">
        <w:rPr>
          <w:rFonts w:ascii="Cambria" w:hAnsi="Cambria" w:cs="Times New Roman"/>
        </w:rPr>
        <w:t>-</w:t>
      </w:r>
      <w:r w:rsidR="00476193" w:rsidRPr="00104F39">
        <w:rPr>
          <w:rFonts w:ascii="Cambria" w:hAnsi="Cambria" w:cs="Times New Roman"/>
        </w:rPr>
        <w:t>culturale presente nel</w:t>
      </w:r>
      <w:r w:rsidR="00186E98">
        <w:rPr>
          <w:rFonts w:ascii="Cambria" w:hAnsi="Cambria" w:cs="Times New Roman"/>
        </w:rPr>
        <w:t>l’Area interna</w:t>
      </w:r>
      <w:r w:rsidR="00476193" w:rsidRPr="00104F39">
        <w:rPr>
          <w:rFonts w:ascii="Cambria" w:hAnsi="Cambria" w:cs="Times New Roman"/>
        </w:rPr>
        <w:t>, sia migliorando le condizioni di contesto ambientale e sociale</w:t>
      </w:r>
      <w:r w:rsidRPr="00104F39">
        <w:rPr>
          <w:rFonts w:ascii="Cambria" w:hAnsi="Cambria" w:cs="Times New Roman"/>
        </w:rPr>
        <w:t>, co</w:t>
      </w:r>
      <w:r w:rsidR="002B01FC" w:rsidRPr="00104F39">
        <w:rPr>
          <w:rFonts w:ascii="Cambria" w:hAnsi="Cambria" w:cs="Times New Roman"/>
        </w:rPr>
        <w:t>l</w:t>
      </w:r>
      <w:r w:rsidRPr="00104F39">
        <w:rPr>
          <w:rFonts w:ascii="Cambria" w:hAnsi="Cambria" w:cs="Times New Roman"/>
        </w:rPr>
        <w:t xml:space="preserve">mando deficit infrastrutturali, consolidando la qualità ambientale e ottimizzando la gestione dei flussi turistici, anche rispetto all’eccessiva stagionalità, così migliorando la vivibilità per i residenti; </w:t>
      </w:r>
    </w:p>
    <w:p w:rsidR="00DF1C8E" w:rsidRDefault="003D4FF6" w:rsidP="00186E98">
      <w:pPr>
        <w:pStyle w:val="Paragrafoelenco"/>
        <w:numPr>
          <w:ilvl w:val="0"/>
          <w:numId w:val="34"/>
        </w:numPr>
        <w:spacing w:after="0"/>
        <w:ind w:left="567" w:right="-1" w:hanging="283"/>
        <w:jc w:val="both"/>
        <w:rPr>
          <w:rFonts w:ascii="Cambria" w:hAnsi="Cambria" w:cs="Times New Roman"/>
        </w:rPr>
      </w:pPr>
      <w:r w:rsidRPr="00104F39">
        <w:rPr>
          <w:rFonts w:ascii="Cambria" w:hAnsi="Cambria" w:cs="Times New Roman"/>
        </w:rPr>
        <w:t>p</w:t>
      </w:r>
      <w:r w:rsidR="00476193" w:rsidRPr="00104F39">
        <w:rPr>
          <w:rFonts w:ascii="Cambria" w:hAnsi="Cambria" w:cs="Times New Roman"/>
        </w:rPr>
        <w:t>romuovere e garantire la tran</w:t>
      </w:r>
      <w:r w:rsidR="00186E98">
        <w:rPr>
          <w:rFonts w:ascii="Cambria" w:hAnsi="Cambria" w:cs="Times New Roman"/>
        </w:rPr>
        <w:t xml:space="preserve">sizione ecologica e digitale dei comuni facenti parte </w:t>
      </w:r>
    </w:p>
    <w:p w:rsidR="00454CFA" w:rsidRPr="00104F39" w:rsidRDefault="00186E98" w:rsidP="00186E98">
      <w:pPr>
        <w:pStyle w:val="Paragrafoelenco"/>
        <w:numPr>
          <w:ilvl w:val="0"/>
          <w:numId w:val="34"/>
        </w:numPr>
        <w:spacing w:after="0"/>
        <w:ind w:left="567" w:right="-1" w:hanging="283"/>
        <w:jc w:val="both"/>
        <w:rPr>
          <w:rFonts w:ascii="Cambria" w:hAnsi="Cambria" w:cs="Times New Roman"/>
        </w:rPr>
      </w:pPr>
      <w:r>
        <w:rPr>
          <w:rFonts w:ascii="Cambria" w:hAnsi="Cambria" w:cs="Times New Roman"/>
        </w:rPr>
        <w:t>dell’Area interna di Troina</w:t>
      </w:r>
      <w:r w:rsidR="00454CFA" w:rsidRPr="00104F39">
        <w:rPr>
          <w:rFonts w:ascii="Cambria" w:hAnsi="Cambria" w:cs="Times New Roman"/>
        </w:rPr>
        <w:t>;</w:t>
      </w:r>
    </w:p>
    <w:p w:rsidR="00534200" w:rsidRPr="00104F39" w:rsidRDefault="00454CFA" w:rsidP="00186E98">
      <w:pPr>
        <w:pStyle w:val="Paragrafoelenco"/>
        <w:numPr>
          <w:ilvl w:val="0"/>
          <w:numId w:val="34"/>
        </w:numPr>
        <w:spacing w:after="0"/>
        <w:ind w:left="567" w:right="-1" w:hanging="283"/>
        <w:jc w:val="both"/>
        <w:rPr>
          <w:rFonts w:ascii="Cambria" w:hAnsi="Cambria" w:cs="Times New Roman"/>
        </w:rPr>
      </w:pPr>
      <w:r w:rsidRPr="00104F39">
        <w:rPr>
          <w:rFonts w:ascii="Cambria" w:hAnsi="Cambria" w:cs="Times New Roman"/>
        </w:rPr>
        <w:t>garantire la sinergia/complementarità degli interventi finanziati dal PR FESR</w:t>
      </w:r>
      <w:r w:rsidRPr="00104F39">
        <w:rPr>
          <w:rFonts w:ascii="Cambria" w:hAnsi="Cambria" w:cs="Times New Roman"/>
          <w:spacing w:val="-47"/>
        </w:rPr>
        <w:t xml:space="preserve"> </w:t>
      </w:r>
      <w:r w:rsidRPr="00104F39">
        <w:rPr>
          <w:rFonts w:ascii="Cambria" w:hAnsi="Cambria" w:cs="Times New Roman"/>
        </w:rPr>
        <w:t>2021/2027, dal PNRR e, più in</w:t>
      </w:r>
      <w:r w:rsidRPr="00104F39">
        <w:rPr>
          <w:rFonts w:ascii="Cambria" w:hAnsi="Cambria" w:cs="Times New Roman"/>
          <w:spacing w:val="1"/>
        </w:rPr>
        <w:t xml:space="preserve"> </w:t>
      </w:r>
      <w:r w:rsidRPr="00104F39">
        <w:rPr>
          <w:rFonts w:ascii="Cambria" w:hAnsi="Cambria" w:cs="Times New Roman"/>
        </w:rPr>
        <w:t>generale, dalla Politica Unitaria di Coesione.</w:t>
      </w:r>
    </w:p>
    <w:p w:rsidR="001E242B" w:rsidRPr="00104F39" w:rsidRDefault="001E242B" w:rsidP="00FC7796">
      <w:pPr>
        <w:spacing w:after="0"/>
        <w:ind w:right="-1"/>
        <w:jc w:val="both"/>
        <w:rPr>
          <w:rFonts w:ascii="Cambria" w:hAnsi="Cambria" w:cs="Times New Roman"/>
        </w:rPr>
      </w:pPr>
    </w:p>
    <w:p w:rsidR="001D63CB" w:rsidRPr="00104F39" w:rsidRDefault="001E242B" w:rsidP="00FC7796">
      <w:pPr>
        <w:spacing w:after="0"/>
        <w:ind w:right="-1"/>
        <w:jc w:val="both"/>
        <w:rPr>
          <w:rFonts w:ascii="Cambria" w:hAnsi="Cambria" w:cs="Times New Roman"/>
        </w:rPr>
      </w:pPr>
      <w:r w:rsidRPr="00104F39">
        <w:rPr>
          <w:rFonts w:ascii="Cambria" w:hAnsi="Cambria" w:cs="Times New Roman"/>
        </w:rPr>
        <w:t>5</w:t>
      </w:r>
      <w:r w:rsidR="002B01FC" w:rsidRPr="00104F39">
        <w:rPr>
          <w:rFonts w:ascii="Cambria" w:hAnsi="Cambria" w:cs="Times New Roman"/>
        </w:rPr>
        <w:t>.</w:t>
      </w:r>
      <w:r w:rsidR="00B728DB" w:rsidRPr="00104F39">
        <w:rPr>
          <w:rFonts w:ascii="Cambria" w:hAnsi="Cambria" w:cs="Times New Roman"/>
        </w:rPr>
        <w:t xml:space="preserve"> </w:t>
      </w:r>
      <w:r w:rsidR="001D63CB" w:rsidRPr="00104F39">
        <w:rPr>
          <w:rFonts w:ascii="Cambria" w:hAnsi="Cambria" w:cs="Times New Roman"/>
        </w:rPr>
        <w:t>L’organizzazione degli interventi e dei servizi e l’esercizio delle funzioni devono tendere in ogni caso a garantire trasparenza, pubblicità, economicità, efficienza</w:t>
      </w:r>
      <w:r w:rsidR="000912E9" w:rsidRPr="00104F39">
        <w:rPr>
          <w:rFonts w:ascii="Cambria" w:hAnsi="Cambria" w:cs="Times New Roman"/>
        </w:rPr>
        <w:t xml:space="preserve"> ed</w:t>
      </w:r>
      <w:r w:rsidR="001D63CB" w:rsidRPr="00104F39">
        <w:rPr>
          <w:rFonts w:ascii="Cambria" w:hAnsi="Cambria" w:cs="Times New Roman"/>
        </w:rPr>
        <w:t xml:space="preserve"> efficacia dell’azione amministrativa</w:t>
      </w:r>
      <w:r w:rsidR="000912E9" w:rsidRPr="00104F39">
        <w:rPr>
          <w:rFonts w:ascii="Cambria" w:hAnsi="Cambria" w:cs="Times New Roman"/>
        </w:rPr>
        <w:t>. L’attività</w:t>
      </w:r>
      <w:r w:rsidR="000E21C8" w:rsidRPr="00104F39">
        <w:rPr>
          <w:rFonts w:ascii="Cambria" w:hAnsi="Cambria" w:cs="Times New Roman"/>
        </w:rPr>
        <w:t xml:space="preserve"> </w:t>
      </w:r>
      <w:r w:rsidR="000912E9" w:rsidRPr="00104F39">
        <w:rPr>
          <w:rFonts w:ascii="Cambria" w:hAnsi="Cambria" w:cs="Times New Roman"/>
        </w:rPr>
        <w:t>dell’Autorità Urbana deve essere improntata al rispetto dei principi di buona amministrazione, prevenzione della corruzione e delle frodi e dei conflitti di interesse.</w:t>
      </w:r>
    </w:p>
    <w:p w:rsidR="003D49CF" w:rsidRPr="00104F39" w:rsidRDefault="003D49CF" w:rsidP="00FC7796">
      <w:pPr>
        <w:pStyle w:val="Titolo2"/>
        <w:ind w:right="-1"/>
        <w:jc w:val="center"/>
        <w:rPr>
          <w:rFonts w:ascii="Cambria" w:hAnsi="Cambria" w:cs="Times New Roman"/>
          <w:color w:val="auto"/>
          <w:sz w:val="22"/>
          <w:szCs w:val="22"/>
        </w:rPr>
      </w:pPr>
    </w:p>
    <w:p w:rsidR="001D63CB" w:rsidRPr="00DF1C8E" w:rsidRDefault="001D63CB" w:rsidP="00FC7796">
      <w:pPr>
        <w:pStyle w:val="Titolo2"/>
        <w:ind w:right="-1"/>
        <w:jc w:val="center"/>
        <w:rPr>
          <w:rFonts w:ascii="Cambria" w:hAnsi="Cambria" w:cs="Times New Roman"/>
          <w:b/>
          <w:color w:val="auto"/>
          <w:sz w:val="22"/>
          <w:szCs w:val="22"/>
        </w:rPr>
      </w:pPr>
      <w:r w:rsidRPr="00DF1C8E">
        <w:rPr>
          <w:rFonts w:ascii="Cambria" w:hAnsi="Cambria" w:cs="Times New Roman"/>
          <w:b/>
          <w:color w:val="auto"/>
          <w:sz w:val="22"/>
          <w:szCs w:val="22"/>
        </w:rPr>
        <w:t>Art.</w:t>
      </w:r>
      <w:r w:rsidR="00DF1C8E" w:rsidRPr="00DF1C8E">
        <w:rPr>
          <w:rFonts w:ascii="Cambria" w:hAnsi="Cambria" w:cs="Times New Roman"/>
          <w:b/>
          <w:color w:val="auto"/>
          <w:sz w:val="22"/>
          <w:szCs w:val="22"/>
        </w:rPr>
        <w:t xml:space="preserve"> </w:t>
      </w:r>
      <w:r w:rsidRPr="00DF1C8E">
        <w:rPr>
          <w:rFonts w:ascii="Cambria" w:hAnsi="Cambria" w:cs="Times New Roman"/>
          <w:b/>
          <w:color w:val="auto"/>
          <w:sz w:val="22"/>
          <w:szCs w:val="22"/>
        </w:rPr>
        <w:t xml:space="preserve">4 </w:t>
      </w:r>
      <w:r w:rsidR="00555D43" w:rsidRPr="00DF1C8E">
        <w:rPr>
          <w:rFonts w:ascii="Cambria" w:hAnsi="Cambria" w:cs="Times New Roman"/>
          <w:b/>
          <w:color w:val="auto"/>
          <w:sz w:val="22"/>
          <w:szCs w:val="22"/>
        </w:rPr>
        <w:t>-</w:t>
      </w:r>
      <w:r w:rsidRPr="00DF1C8E">
        <w:rPr>
          <w:rFonts w:ascii="Cambria" w:hAnsi="Cambria" w:cs="Times New Roman"/>
          <w:b/>
          <w:color w:val="auto"/>
          <w:sz w:val="22"/>
          <w:szCs w:val="22"/>
        </w:rPr>
        <w:t xml:space="preserve"> </w:t>
      </w:r>
      <w:r w:rsidR="00164E69" w:rsidRPr="00DF1C8E">
        <w:rPr>
          <w:rFonts w:ascii="Cambria" w:hAnsi="Cambria" w:cs="Times New Roman"/>
          <w:b/>
          <w:color w:val="auto"/>
          <w:sz w:val="22"/>
          <w:szCs w:val="22"/>
        </w:rPr>
        <w:t>Organizzazione territoriale</w:t>
      </w:r>
      <w:r w:rsidR="00307B01" w:rsidRPr="00DF1C8E">
        <w:rPr>
          <w:rFonts w:ascii="Cambria" w:hAnsi="Cambria" w:cs="Times New Roman"/>
          <w:b/>
          <w:color w:val="auto"/>
          <w:sz w:val="22"/>
          <w:szCs w:val="22"/>
        </w:rPr>
        <w:t xml:space="preserve"> del</w:t>
      </w:r>
      <w:r w:rsidR="00DF1C8E" w:rsidRPr="00DF1C8E">
        <w:rPr>
          <w:rFonts w:ascii="Cambria" w:hAnsi="Cambria" w:cs="Times New Roman"/>
          <w:b/>
          <w:color w:val="auto"/>
          <w:sz w:val="22"/>
          <w:szCs w:val="22"/>
        </w:rPr>
        <w:t>l’Area interna di Troina</w:t>
      </w:r>
    </w:p>
    <w:p w:rsidR="003D49CF" w:rsidRPr="00104F39" w:rsidRDefault="003D49CF" w:rsidP="00FC7796">
      <w:pPr>
        <w:spacing w:after="0"/>
        <w:ind w:right="-1"/>
        <w:jc w:val="both"/>
        <w:rPr>
          <w:rFonts w:ascii="Cambria" w:hAnsi="Cambria" w:cs="Times New Roman"/>
        </w:rPr>
      </w:pPr>
    </w:p>
    <w:p w:rsidR="000B0C62" w:rsidRPr="00104F39" w:rsidRDefault="00B27616" w:rsidP="00FC7796">
      <w:pPr>
        <w:spacing w:after="0"/>
        <w:ind w:right="-1"/>
        <w:jc w:val="both"/>
        <w:rPr>
          <w:rFonts w:ascii="Cambria" w:hAnsi="Cambria" w:cs="Times New Roman"/>
        </w:rPr>
      </w:pPr>
      <w:r w:rsidRPr="00104F39">
        <w:rPr>
          <w:rFonts w:ascii="Cambria" w:hAnsi="Cambria" w:cs="Times New Roman"/>
        </w:rPr>
        <w:t>1.</w:t>
      </w:r>
      <w:r w:rsidR="00B728DB" w:rsidRPr="00104F39">
        <w:rPr>
          <w:rFonts w:ascii="Cambria" w:hAnsi="Cambria" w:cs="Times New Roman"/>
        </w:rPr>
        <w:t xml:space="preserve"> </w:t>
      </w:r>
      <w:r w:rsidR="00307B01" w:rsidRPr="00104F39">
        <w:rPr>
          <w:rFonts w:ascii="Cambria" w:hAnsi="Cambria" w:cs="Times New Roman"/>
        </w:rPr>
        <w:t>Al fine di garantire una adeguata rappresentatività dei Comuni del</w:t>
      </w:r>
      <w:r w:rsidR="00DF1C8E">
        <w:rPr>
          <w:rFonts w:ascii="Cambria" w:hAnsi="Cambria" w:cs="Times New Roman"/>
        </w:rPr>
        <w:t xml:space="preserve">l’Area interna </w:t>
      </w:r>
      <w:r w:rsidR="00307B01" w:rsidRPr="00104F39">
        <w:rPr>
          <w:rFonts w:ascii="Cambria" w:hAnsi="Cambria" w:cs="Times New Roman"/>
        </w:rPr>
        <w:t>e una migliore organizzazione delle complesse procedure di programmazione e attuazione della Strategia Territoriale, si conviene di individuare</w:t>
      </w:r>
      <w:r w:rsidR="000B0C62" w:rsidRPr="00104F39">
        <w:rPr>
          <w:rFonts w:ascii="Cambria" w:hAnsi="Cambria" w:cs="Times New Roman"/>
        </w:rPr>
        <w:t xml:space="preserve"> le seguenti</w:t>
      </w:r>
      <w:r w:rsidR="00307B01" w:rsidRPr="00104F39">
        <w:rPr>
          <w:rFonts w:ascii="Cambria" w:hAnsi="Cambria" w:cs="Times New Roman"/>
        </w:rPr>
        <w:t xml:space="preserve"> tre macro-aree </w:t>
      </w:r>
      <w:r w:rsidR="00446CE4" w:rsidRPr="00104F39">
        <w:rPr>
          <w:rFonts w:ascii="Cambria" w:hAnsi="Cambria" w:cs="Times New Roman"/>
        </w:rPr>
        <w:t xml:space="preserve">intermedie </w:t>
      </w:r>
      <w:r w:rsidR="00307B01" w:rsidRPr="00104F39">
        <w:rPr>
          <w:rFonts w:ascii="Cambria" w:hAnsi="Cambria" w:cs="Times New Roman"/>
        </w:rPr>
        <w:t>che raggruppano la totalità dei comuni della coalizione per omogeneità territoriale e in funzione della loro localizzazione geografica e del sistema di mobilità e viario</w:t>
      </w:r>
      <w:r w:rsidR="000B0C62" w:rsidRPr="00104F39">
        <w:rPr>
          <w:rFonts w:ascii="Cambria" w:hAnsi="Cambria" w:cs="Times New Roman"/>
        </w:rPr>
        <w:t xml:space="preserve">: </w:t>
      </w:r>
    </w:p>
    <w:p w:rsidR="000B0C62" w:rsidRPr="00104F39" w:rsidRDefault="000B0C62" w:rsidP="003D49CF">
      <w:pPr>
        <w:spacing w:after="0"/>
        <w:ind w:right="-1" w:firstLine="424"/>
        <w:jc w:val="both"/>
        <w:rPr>
          <w:rFonts w:ascii="Cambria" w:hAnsi="Cambria" w:cs="Times New Roman"/>
        </w:rPr>
      </w:pPr>
      <w:r w:rsidRPr="00104F39">
        <w:rPr>
          <w:rFonts w:ascii="Cambria" w:hAnsi="Cambria" w:cs="Times New Roman"/>
        </w:rPr>
        <w:t>Area Nord, composta dai Comuni di</w:t>
      </w:r>
      <w:r w:rsidR="003F5011" w:rsidRPr="00104F39">
        <w:rPr>
          <w:rFonts w:ascii="Cambria" w:hAnsi="Cambria" w:cs="Times New Roman"/>
        </w:rPr>
        <w:t xml:space="preserve"> </w:t>
      </w:r>
      <w:proofErr w:type="spellStart"/>
      <w:r w:rsidR="00A07A1E">
        <w:rPr>
          <w:rFonts w:ascii="Cambria" w:hAnsi="Cambria" w:cs="Times New Roman"/>
        </w:rPr>
        <w:t>Troina</w:t>
      </w:r>
      <w:proofErr w:type="spellEnd"/>
      <w:r w:rsidR="00A07A1E">
        <w:rPr>
          <w:rFonts w:ascii="Cambria" w:hAnsi="Cambria" w:cs="Times New Roman"/>
        </w:rPr>
        <w:t xml:space="preserve">, Cerami, Nicosia, </w:t>
      </w:r>
      <w:proofErr w:type="spellStart"/>
      <w:r w:rsidR="00A07A1E">
        <w:rPr>
          <w:rFonts w:ascii="Cambria" w:hAnsi="Cambria" w:cs="Times New Roman"/>
        </w:rPr>
        <w:t>Gagliano</w:t>
      </w:r>
      <w:proofErr w:type="spellEnd"/>
      <w:r w:rsidR="00A07A1E">
        <w:rPr>
          <w:rFonts w:ascii="Cambria" w:hAnsi="Cambria" w:cs="Times New Roman"/>
        </w:rPr>
        <w:t xml:space="preserve"> e </w:t>
      </w:r>
      <w:proofErr w:type="spellStart"/>
      <w:r w:rsidR="00A07A1E">
        <w:rPr>
          <w:rFonts w:ascii="Cambria" w:hAnsi="Cambria" w:cs="Times New Roman"/>
        </w:rPr>
        <w:t>Sperlinga</w:t>
      </w:r>
      <w:proofErr w:type="spellEnd"/>
      <w:r w:rsidR="003F5011" w:rsidRPr="00104F39">
        <w:rPr>
          <w:rFonts w:ascii="Cambria" w:hAnsi="Cambria" w:cs="Times New Roman"/>
        </w:rPr>
        <w:t xml:space="preserve">; </w:t>
      </w:r>
    </w:p>
    <w:p w:rsidR="000B0C62" w:rsidRPr="00104F39" w:rsidRDefault="000B0C62" w:rsidP="003D49CF">
      <w:pPr>
        <w:spacing w:after="0"/>
        <w:ind w:right="-1" w:firstLine="424"/>
        <w:jc w:val="both"/>
        <w:rPr>
          <w:rFonts w:ascii="Cambria" w:hAnsi="Cambria" w:cs="Times New Roman"/>
        </w:rPr>
      </w:pPr>
      <w:r w:rsidRPr="00104F39">
        <w:rPr>
          <w:rFonts w:ascii="Cambria" w:hAnsi="Cambria" w:cs="Times New Roman"/>
        </w:rPr>
        <w:t>Area Centro, composta dai Comuni di</w:t>
      </w:r>
      <w:r w:rsidR="003F5011" w:rsidRPr="00104F39">
        <w:rPr>
          <w:rFonts w:ascii="Cambria" w:hAnsi="Cambria" w:cs="Times New Roman"/>
        </w:rPr>
        <w:t xml:space="preserve"> </w:t>
      </w:r>
      <w:proofErr w:type="spellStart"/>
      <w:r w:rsidR="00A07A1E">
        <w:rPr>
          <w:rFonts w:ascii="Cambria" w:hAnsi="Cambria" w:cs="Times New Roman"/>
        </w:rPr>
        <w:t>Agira</w:t>
      </w:r>
      <w:proofErr w:type="spellEnd"/>
      <w:r w:rsidR="00A07A1E">
        <w:rPr>
          <w:rFonts w:ascii="Cambria" w:hAnsi="Cambria" w:cs="Times New Roman"/>
        </w:rPr>
        <w:t xml:space="preserve">, </w:t>
      </w:r>
      <w:proofErr w:type="spellStart"/>
      <w:r w:rsidR="00A07A1E">
        <w:rPr>
          <w:rFonts w:ascii="Cambria" w:hAnsi="Cambria" w:cs="Times New Roman"/>
        </w:rPr>
        <w:t>Regalbuto</w:t>
      </w:r>
      <w:proofErr w:type="spellEnd"/>
      <w:r w:rsidR="00A07A1E">
        <w:rPr>
          <w:rFonts w:ascii="Cambria" w:hAnsi="Cambria" w:cs="Times New Roman"/>
        </w:rPr>
        <w:t xml:space="preserve">, </w:t>
      </w:r>
      <w:proofErr w:type="spellStart"/>
      <w:r w:rsidR="00A07A1E">
        <w:rPr>
          <w:rFonts w:ascii="Cambria" w:hAnsi="Cambria" w:cs="Times New Roman"/>
        </w:rPr>
        <w:t>Catenanuova</w:t>
      </w:r>
      <w:proofErr w:type="spellEnd"/>
      <w:r w:rsidR="00A07A1E">
        <w:rPr>
          <w:rFonts w:ascii="Cambria" w:hAnsi="Cambria" w:cs="Times New Roman"/>
        </w:rPr>
        <w:t xml:space="preserve">, </w:t>
      </w:r>
      <w:proofErr w:type="spellStart"/>
      <w:r w:rsidR="00A07A1E">
        <w:rPr>
          <w:rFonts w:ascii="Cambria" w:hAnsi="Cambria" w:cs="Times New Roman"/>
        </w:rPr>
        <w:t>Assoro</w:t>
      </w:r>
      <w:proofErr w:type="spellEnd"/>
      <w:r w:rsidR="00A07A1E">
        <w:rPr>
          <w:rFonts w:ascii="Cambria" w:hAnsi="Cambria" w:cs="Times New Roman"/>
        </w:rPr>
        <w:t xml:space="preserve">, </w:t>
      </w:r>
      <w:proofErr w:type="spellStart"/>
      <w:r w:rsidR="00A07A1E">
        <w:rPr>
          <w:rFonts w:ascii="Cambria" w:hAnsi="Cambria" w:cs="Times New Roman"/>
        </w:rPr>
        <w:t>Nissoria</w:t>
      </w:r>
      <w:proofErr w:type="spellEnd"/>
      <w:r w:rsidR="00A07A1E">
        <w:rPr>
          <w:rFonts w:ascii="Cambria" w:hAnsi="Cambria" w:cs="Times New Roman"/>
        </w:rPr>
        <w:t xml:space="preserve">, Leonforte; </w:t>
      </w:r>
    </w:p>
    <w:p w:rsidR="000B0C62" w:rsidRPr="00104F39" w:rsidRDefault="000B0C62" w:rsidP="003D49CF">
      <w:pPr>
        <w:spacing w:after="0"/>
        <w:ind w:right="-1" w:firstLine="424"/>
        <w:jc w:val="both"/>
        <w:rPr>
          <w:rFonts w:ascii="Cambria" w:hAnsi="Cambria" w:cs="Times New Roman"/>
        </w:rPr>
      </w:pPr>
      <w:r w:rsidRPr="00104F39">
        <w:rPr>
          <w:rFonts w:ascii="Cambria" w:hAnsi="Cambria" w:cs="Times New Roman"/>
        </w:rPr>
        <w:t>Area Sud, composta dai Comuni di</w:t>
      </w:r>
      <w:r w:rsidR="003F5011" w:rsidRPr="00104F39">
        <w:rPr>
          <w:rFonts w:ascii="Cambria" w:hAnsi="Cambria" w:cs="Times New Roman"/>
        </w:rPr>
        <w:t xml:space="preserve"> </w:t>
      </w:r>
      <w:proofErr w:type="spellStart"/>
      <w:r w:rsidR="003F5011" w:rsidRPr="00104F39">
        <w:rPr>
          <w:rFonts w:ascii="Cambria" w:hAnsi="Cambria" w:cs="Times New Roman"/>
        </w:rPr>
        <w:t>C</w:t>
      </w:r>
      <w:r w:rsidR="00A07A1E">
        <w:rPr>
          <w:rFonts w:ascii="Cambria" w:hAnsi="Cambria" w:cs="Times New Roman"/>
        </w:rPr>
        <w:t>alascibetta</w:t>
      </w:r>
      <w:proofErr w:type="spellEnd"/>
      <w:r w:rsidR="00A07A1E">
        <w:rPr>
          <w:rFonts w:ascii="Cambria" w:hAnsi="Cambria" w:cs="Times New Roman"/>
        </w:rPr>
        <w:t xml:space="preserve">, </w:t>
      </w:r>
      <w:proofErr w:type="spellStart"/>
      <w:r w:rsidR="00A07A1E">
        <w:rPr>
          <w:rFonts w:ascii="Cambria" w:hAnsi="Cambria" w:cs="Times New Roman"/>
        </w:rPr>
        <w:t>Villarosa</w:t>
      </w:r>
      <w:proofErr w:type="spellEnd"/>
      <w:r w:rsidR="00A07A1E">
        <w:rPr>
          <w:rFonts w:ascii="Cambria" w:hAnsi="Cambria" w:cs="Times New Roman"/>
        </w:rPr>
        <w:t xml:space="preserve"> e </w:t>
      </w:r>
      <w:proofErr w:type="spellStart"/>
      <w:r w:rsidR="00A07A1E">
        <w:rPr>
          <w:rFonts w:ascii="Cambria" w:hAnsi="Cambria" w:cs="Times New Roman"/>
        </w:rPr>
        <w:t>Valguarnera</w:t>
      </w:r>
      <w:proofErr w:type="spellEnd"/>
      <w:r w:rsidR="00A07A1E">
        <w:rPr>
          <w:rFonts w:ascii="Cambria" w:hAnsi="Cambria" w:cs="Times New Roman"/>
        </w:rPr>
        <w:t xml:space="preserve">. </w:t>
      </w:r>
    </w:p>
    <w:p w:rsidR="003D49CF" w:rsidRPr="00104F39" w:rsidRDefault="003D49CF" w:rsidP="00FC7796">
      <w:pPr>
        <w:spacing w:after="0"/>
        <w:ind w:right="-1"/>
        <w:jc w:val="both"/>
        <w:rPr>
          <w:rFonts w:ascii="Cambria" w:hAnsi="Cambria" w:cs="Times New Roman"/>
        </w:rPr>
      </w:pPr>
    </w:p>
    <w:p w:rsidR="003D49CF" w:rsidRPr="00104F39" w:rsidRDefault="003D49CF" w:rsidP="00FC7796">
      <w:pPr>
        <w:spacing w:after="0"/>
        <w:ind w:right="-1"/>
        <w:jc w:val="both"/>
        <w:rPr>
          <w:rFonts w:ascii="Cambria" w:hAnsi="Cambria" w:cs="Times New Roman"/>
        </w:rPr>
      </w:pPr>
      <w:r w:rsidRPr="00104F39">
        <w:rPr>
          <w:rFonts w:ascii="Cambria" w:hAnsi="Cambria" w:cs="Times New Roman"/>
        </w:rPr>
        <w:t xml:space="preserve">2.Le aree intermedie non hanno poteri vincolanti in merito alla Strategia Territoriale, ma costituiscono la sede di animazione dei territori di riferimento e di ascolto degli </w:t>
      </w:r>
      <w:r w:rsidRPr="00104F39">
        <w:rPr>
          <w:rFonts w:ascii="Cambria" w:hAnsi="Cambria" w:cs="Times New Roman"/>
          <w:i/>
          <w:iCs/>
        </w:rPr>
        <w:t xml:space="preserve">stakeholder, </w:t>
      </w:r>
      <w:r w:rsidRPr="00104F39">
        <w:rPr>
          <w:rFonts w:ascii="Cambria" w:hAnsi="Cambria" w:cs="Times New Roman"/>
        </w:rPr>
        <w:t>oltre che di individuazione dei fabbisogni, degli interventi e dei progetti da inserire nel Documento programmatico</w:t>
      </w:r>
      <w:r w:rsidR="003F5011" w:rsidRPr="00104F39">
        <w:rPr>
          <w:rFonts w:ascii="Cambria" w:hAnsi="Cambria" w:cs="Times New Roman"/>
        </w:rPr>
        <w:t>, previa approvazione da parte degli enti locali proponenti.</w:t>
      </w:r>
    </w:p>
    <w:p w:rsidR="003D49CF" w:rsidRPr="00104F39" w:rsidRDefault="003D49CF" w:rsidP="00FC7796">
      <w:pPr>
        <w:spacing w:after="0"/>
        <w:ind w:right="-1"/>
        <w:jc w:val="both"/>
        <w:rPr>
          <w:rFonts w:ascii="Cambria" w:hAnsi="Cambria" w:cs="Times New Roman"/>
        </w:rPr>
      </w:pPr>
    </w:p>
    <w:p w:rsidR="000B0C62" w:rsidRPr="00104F39" w:rsidRDefault="003D49CF" w:rsidP="00FC7796">
      <w:pPr>
        <w:spacing w:after="0"/>
        <w:ind w:right="-1"/>
        <w:jc w:val="both"/>
        <w:rPr>
          <w:rFonts w:ascii="Cambria" w:hAnsi="Cambria" w:cs="Times New Roman"/>
        </w:rPr>
      </w:pPr>
      <w:r w:rsidRPr="00104F39">
        <w:rPr>
          <w:rFonts w:ascii="Cambria" w:hAnsi="Cambria" w:cs="Times New Roman"/>
        </w:rPr>
        <w:t>3</w:t>
      </w:r>
      <w:r w:rsidR="00B27616" w:rsidRPr="00104F39">
        <w:rPr>
          <w:rFonts w:ascii="Cambria" w:hAnsi="Cambria" w:cs="Times New Roman"/>
        </w:rPr>
        <w:t>.</w:t>
      </w:r>
      <w:r w:rsidR="00B728DB" w:rsidRPr="00104F39">
        <w:rPr>
          <w:rFonts w:ascii="Cambria" w:hAnsi="Cambria" w:cs="Times New Roman"/>
        </w:rPr>
        <w:t xml:space="preserve"> </w:t>
      </w:r>
      <w:r w:rsidR="000B0C62" w:rsidRPr="00104F39">
        <w:rPr>
          <w:rFonts w:ascii="Cambria" w:hAnsi="Cambria" w:cs="Times New Roman"/>
        </w:rPr>
        <w:t>Ciascuna</w:t>
      </w:r>
      <w:r w:rsidR="005802A0" w:rsidRPr="00104F39">
        <w:rPr>
          <w:rFonts w:ascii="Cambria" w:hAnsi="Cambria" w:cs="Times New Roman"/>
        </w:rPr>
        <w:t xml:space="preserve"> macro-area </w:t>
      </w:r>
      <w:r w:rsidR="000B0C62" w:rsidRPr="00104F39">
        <w:rPr>
          <w:rFonts w:ascii="Cambria" w:hAnsi="Cambria" w:cs="Times New Roman"/>
        </w:rPr>
        <w:t>ha</w:t>
      </w:r>
      <w:r w:rsidR="005802A0" w:rsidRPr="00104F39">
        <w:rPr>
          <w:rFonts w:ascii="Cambria" w:hAnsi="Cambria" w:cs="Times New Roman"/>
        </w:rPr>
        <w:t xml:space="preserve"> </w:t>
      </w:r>
      <w:r w:rsidR="000B0C62" w:rsidRPr="00104F39">
        <w:rPr>
          <w:rFonts w:ascii="Cambria" w:hAnsi="Cambria" w:cs="Times New Roman"/>
        </w:rPr>
        <w:t>un comune referente</w:t>
      </w:r>
      <w:r w:rsidR="003F5011" w:rsidRPr="00104F39">
        <w:rPr>
          <w:rFonts w:ascii="Cambria" w:hAnsi="Cambria" w:cs="Times New Roman"/>
        </w:rPr>
        <w:t>, individuato dai sindaci secondo le modalità di voto stabilite per l’Assemblea</w:t>
      </w:r>
      <w:r w:rsidR="000B0C62" w:rsidRPr="00104F39">
        <w:rPr>
          <w:rFonts w:ascii="Cambria" w:hAnsi="Cambria" w:cs="Times New Roman"/>
        </w:rPr>
        <w:t xml:space="preserve"> </w:t>
      </w:r>
      <w:r w:rsidR="003F5011" w:rsidRPr="00104F39">
        <w:rPr>
          <w:rFonts w:ascii="Cambria" w:hAnsi="Cambria" w:cs="Times New Roman"/>
        </w:rPr>
        <w:t>dei sindaci</w:t>
      </w:r>
      <w:r w:rsidR="007816B6" w:rsidRPr="00104F39">
        <w:rPr>
          <w:rFonts w:ascii="Cambria" w:hAnsi="Cambria" w:cs="Times New Roman"/>
        </w:rPr>
        <w:t xml:space="preserve">. Le funzioni di referente hanno la durata di anni tre; nelle more dell’individuazione del nuovo referente, le funzioni sono svolte dal rappresentante legale del comune che ha svolto le </w:t>
      </w:r>
      <w:r w:rsidR="00530F15" w:rsidRPr="00104F39">
        <w:rPr>
          <w:rFonts w:ascii="Cambria" w:hAnsi="Cambria" w:cs="Times New Roman"/>
        </w:rPr>
        <w:t xml:space="preserve">medesime </w:t>
      </w:r>
      <w:r w:rsidR="007816B6" w:rsidRPr="00104F39">
        <w:rPr>
          <w:rFonts w:ascii="Cambria" w:hAnsi="Cambria" w:cs="Times New Roman"/>
        </w:rPr>
        <w:t>funzioni nel precedente periodo</w:t>
      </w:r>
      <w:r w:rsidRPr="00104F39">
        <w:rPr>
          <w:rFonts w:ascii="Cambria" w:hAnsi="Cambria" w:cs="Times New Roman"/>
        </w:rPr>
        <w:t>.</w:t>
      </w:r>
    </w:p>
    <w:p w:rsidR="003D49CF" w:rsidRPr="00104F39" w:rsidRDefault="003D49CF" w:rsidP="00FC7796">
      <w:pPr>
        <w:spacing w:after="0"/>
        <w:ind w:right="-1"/>
        <w:jc w:val="both"/>
        <w:rPr>
          <w:rFonts w:ascii="Cambria" w:hAnsi="Cambria" w:cs="Times New Roman"/>
        </w:rPr>
      </w:pPr>
    </w:p>
    <w:p w:rsidR="000B0C62" w:rsidRPr="00104F39" w:rsidRDefault="003D49CF" w:rsidP="00FC7796">
      <w:pPr>
        <w:spacing w:after="0"/>
        <w:ind w:right="-1"/>
        <w:jc w:val="both"/>
        <w:rPr>
          <w:rFonts w:ascii="Cambria" w:hAnsi="Cambria" w:cs="Times New Roman"/>
        </w:rPr>
      </w:pPr>
      <w:r w:rsidRPr="00104F39">
        <w:rPr>
          <w:rFonts w:ascii="Cambria" w:hAnsi="Cambria" w:cs="Times New Roman"/>
        </w:rPr>
        <w:t>4</w:t>
      </w:r>
      <w:r w:rsidR="00B27616" w:rsidRPr="00104F39">
        <w:rPr>
          <w:rFonts w:ascii="Cambria" w:hAnsi="Cambria" w:cs="Times New Roman"/>
        </w:rPr>
        <w:t>.</w:t>
      </w:r>
      <w:r w:rsidR="00B728DB" w:rsidRPr="00104F39">
        <w:rPr>
          <w:rFonts w:ascii="Cambria" w:hAnsi="Cambria" w:cs="Times New Roman"/>
        </w:rPr>
        <w:t xml:space="preserve"> </w:t>
      </w:r>
      <w:r w:rsidR="000B0C62" w:rsidRPr="00104F39">
        <w:rPr>
          <w:rFonts w:ascii="Cambria" w:hAnsi="Cambria" w:cs="Times New Roman"/>
        </w:rPr>
        <w:t xml:space="preserve">Il Sindaco del Comune </w:t>
      </w:r>
      <w:r w:rsidR="007816B6" w:rsidRPr="00104F39">
        <w:rPr>
          <w:rFonts w:ascii="Cambria" w:hAnsi="Cambria" w:cs="Times New Roman"/>
        </w:rPr>
        <w:t xml:space="preserve">individuato come </w:t>
      </w:r>
      <w:r w:rsidR="000B0C62" w:rsidRPr="00104F39">
        <w:rPr>
          <w:rFonts w:ascii="Cambria" w:hAnsi="Cambria" w:cs="Times New Roman"/>
        </w:rPr>
        <w:t xml:space="preserve">referente assume la funzione di delegato della rispettiva </w:t>
      </w:r>
      <w:r w:rsidR="005802A0" w:rsidRPr="00104F39">
        <w:rPr>
          <w:rFonts w:ascii="Cambria" w:hAnsi="Cambria" w:cs="Times New Roman"/>
        </w:rPr>
        <w:t xml:space="preserve">area </w:t>
      </w:r>
      <w:r w:rsidR="000B0C62" w:rsidRPr="00104F39">
        <w:rPr>
          <w:rFonts w:ascii="Cambria" w:hAnsi="Cambria" w:cs="Times New Roman"/>
        </w:rPr>
        <w:t>e partecipa</w:t>
      </w:r>
      <w:r w:rsidR="005802A0" w:rsidRPr="00104F39">
        <w:rPr>
          <w:rFonts w:ascii="Cambria" w:hAnsi="Cambria" w:cs="Times New Roman"/>
        </w:rPr>
        <w:t xml:space="preserve"> alla Cabina di </w:t>
      </w:r>
      <w:r w:rsidR="00273AEF" w:rsidRPr="00104F39">
        <w:rPr>
          <w:rFonts w:ascii="Cambria" w:hAnsi="Cambria" w:cs="Times New Roman"/>
        </w:rPr>
        <w:t>R</w:t>
      </w:r>
      <w:r w:rsidR="005802A0" w:rsidRPr="00104F39">
        <w:rPr>
          <w:rFonts w:ascii="Cambria" w:hAnsi="Cambria" w:cs="Times New Roman"/>
        </w:rPr>
        <w:t>egia dell’Area Urbana di cui al</w:t>
      </w:r>
      <w:r w:rsidR="00273AEF" w:rsidRPr="00104F39">
        <w:rPr>
          <w:rFonts w:ascii="Cambria" w:hAnsi="Cambria" w:cs="Times New Roman"/>
        </w:rPr>
        <w:t xml:space="preserve"> successivo </w:t>
      </w:r>
      <w:r w:rsidR="005802A0" w:rsidRPr="00104F39">
        <w:rPr>
          <w:rFonts w:ascii="Cambria" w:hAnsi="Cambria" w:cs="Times New Roman"/>
        </w:rPr>
        <w:t>art</w:t>
      </w:r>
      <w:r w:rsidR="00273AEF" w:rsidRPr="00104F39">
        <w:rPr>
          <w:rFonts w:ascii="Cambria" w:hAnsi="Cambria" w:cs="Times New Roman"/>
        </w:rPr>
        <w:t>icolo 8.</w:t>
      </w:r>
    </w:p>
    <w:p w:rsidR="003D49CF" w:rsidRPr="00104F39" w:rsidRDefault="003D49CF" w:rsidP="00FC7796">
      <w:pPr>
        <w:spacing w:after="0"/>
        <w:ind w:right="-1"/>
        <w:jc w:val="both"/>
        <w:rPr>
          <w:rFonts w:ascii="Cambria" w:hAnsi="Cambria" w:cs="Times New Roman"/>
        </w:rPr>
      </w:pPr>
    </w:p>
    <w:p w:rsidR="00446CE4" w:rsidRPr="00104F39" w:rsidRDefault="003D49CF" w:rsidP="00FC7796">
      <w:pPr>
        <w:spacing w:after="0"/>
        <w:ind w:right="-1"/>
        <w:jc w:val="both"/>
        <w:rPr>
          <w:rFonts w:ascii="Cambria" w:eastAsia="Times New Roman" w:hAnsi="Cambria" w:cs="Times New Roman"/>
        </w:rPr>
      </w:pPr>
      <w:r w:rsidRPr="00104F39">
        <w:rPr>
          <w:rFonts w:ascii="Cambria" w:hAnsi="Cambria" w:cs="Times New Roman"/>
        </w:rPr>
        <w:t>5</w:t>
      </w:r>
      <w:r w:rsidR="00B27616" w:rsidRPr="00104F39">
        <w:rPr>
          <w:rFonts w:ascii="Cambria" w:hAnsi="Cambria" w:cs="Times New Roman"/>
        </w:rPr>
        <w:t>.</w:t>
      </w:r>
      <w:r w:rsidR="00B728DB" w:rsidRPr="00104F39">
        <w:rPr>
          <w:rFonts w:ascii="Cambria" w:hAnsi="Cambria" w:cs="Times New Roman"/>
        </w:rPr>
        <w:t xml:space="preserve"> </w:t>
      </w:r>
      <w:r w:rsidR="00446CE4" w:rsidRPr="00104F39">
        <w:rPr>
          <w:rFonts w:ascii="Cambria" w:hAnsi="Cambria" w:cs="Times New Roman"/>
        </w:rPr>
        <w:t>La consultazione</w:t>
      </w:r>
      <w:r w:rsidR="000E21C8" w:rsidRPr="00104F39">
        <w:rPr>
          <w:rFonts w:ascii="Cambria" w:hAnsi="Cambria" w:cs="Times New Roman"/>
        </w:rPr>
        <w:t xml:space="preserve"> </w:t>
      </w:r>
      <w:r w:rsidR="00446CE4" w:rsidRPr="00104F39">
        <w:rPr>
          <w:rFonts w:ascii="Cambria" w:hAnsi="Cambria" w:cs="Times New Roman"/>
        </w:rPr>
        <w:t>dei comuni di ciascuna macro-area è effettuata nell’ambito di assemblee territoriali che sono convocate dal sindaco referente e il cui funzionamento è basato sull’applicazione delle disposizioni stabilite dalla presente convenzione per l’Assemblea dei sindaci. I verbali sono redatti in forma sintetica</w:t>
      </w:r>
      <w:r w:rsidR="000E21C8" w:rsidRPr="00104F39">
        <w:rPr>
          <w:rFonts w:ascii="Cambria" w:hAnsi="Cambria" w:cs="Times New Roman"/>
        </w:rPr>
        <w:t xml:space="preserve"> </w:t>
      </w:r>
      <w:r w:rsidR="00446CE4" w:rsidRPr="00104F39">
        <w:rPr>
          <w:rFonts w:ascii="Cambria" w:hAnsi="Cambria" w:cs="Times New Roman"/>
        </w:rPr>
        <w:t xml:space="preserve">dal segretario generale del comune referente e sottoscritti anche dal sindaco. Essi sono trasmessi all’Ufficio comune e messi a disposizione della </w:t>
      </w:r>
      <w:r w:rsidR="003E1F2D" w:rsidRPr="00104F39">
        <w:rPr>
          <w:rFonts w:ascii="Cambria" w:hAnsi="Cambria" w:cs="Times New Roman"/>
        </w:rPr>
        <w:t>C</w:t>
      </w:r>
      <w:r w:rsidR="00446CE4" w:rsidRPr="00104F39">
        <w:rPr>
          <w:rFonts w:ascii="Cambria" w:hAnsi="Cambria" w:cs="Times New Roman"/>
        </w:rPr>
        <w:t>abi</w:t>
      </w:r>
      <w:r w:rsidR="003E1F2D" w:rsidRPr="00104F39">
        <w:rPr>
          <w:rFonts w:ascii="Cambria" w:hAnsi="Cambria" w:cs="Times New Roman"/>
        </w:rPr>
        <w:t>n</w:t>
      </w:r>
      <w:r w:rsidR="00446CE4" w:rsidRPr="00104F39">
        <w:rPr>
          <w:rFonts w:ascii="Cambria" w:hAnsi="Cambria" w:cs="Times New Roman"/>
        </w:rPr>
        <w:t>a di regia.</w:t>
      </w:r>
    </w:p>
    <w:p w:rsidR="001D63CB" w:rsidRPr="00104F39" w:rsidRDefault="001D63CB" w:rsidP="00FC7796">
      <w:pPr>
        <w:spacing w:after="0"/>
        <w:ind w:right="-1"/>
        <w:rPr>
          <w:rFonts w:ascii="Cambria" w:hAnsi="Cambria" w:cs="Times New Roman"/>
        </w:rPr>
      </w:pPr>
    </w:p>
    <w:p w:rsidR="001D63CB" w:rsidRPr="00A07A1E" w:rsidRDefault="001D63CB" w:rsidP="00A07A1E">
      <w:pPr>
        <w:pStyle w:val="Titolo2"/>
        <w:spacing w:before="0" w:line="240" w:lineRule="auto"/>
        <w:ind w:right="-1"/>
        <w:jc w:val="center"/>
        <w:rPr>
          <w:rFonts w:ascii="Cambria" w:hAnsi="Cambria" w:cs="Times New Roman"/>
          <w:b/>
          <w:color w:val="auto"/>
          <w:sz w:val="22"/>
          <w:szCs w:val="22"/>
        </w:rPr>
      </w:pPr>
      <w:r w:rsidRPr="00A07A1E">
        <w:rPr>
          <w:rFonts w:ascii="Cambria" w:hAnsi="Cambria" w:cs="Times New Roman"/>
          <w:b/>
          <w:color w:val="auto"/>
          <w:sz w:val="22"/>
          <w:szCs w:val="22"/>
        </w:rPr>
        <w:lastRenderedPageBreak/>
        <w:t>Art. 5</w:t>
      </w:r>
      <w:r w:rsidR="00555D43" w:rsidRPr="00A07A1E">
        <w:rPr>
          <w:rFonts w:ascii="Cambria" w:hAnsi="Cambria" w:cs="Times New Roman"/>
          <w:b/>
          <w:color w:val="auto"/>
          <w:sz w:val="22"/>
          <w:szCs w:val="22"/>
        </w:rPr>
        <w:t xml:space="preserve"> -</w:t>
      </w:r>
      <w:r w:rsidRPr="00A07A1E">
        <w:rPr>
          <w:rFonts w:ascii="Cambria" w:hAnsi="Cambria" w:cs="Times New Roman"/>
          <w:b/>
          <w:color w:val="auto"/>
          <w:sz w:val="22"/>
          <w:szCs w:val="22"/>
        </w:rPr>
        <w:t xml:space="preserve"> </w:t>
      </w:r>
      <w:r w:rsidR="00A07A1E" w:rsidRPr="00A07A1E">
        <w:rPr>
          <w:rFonts w:ascii="Cambria" w:hAnsi="Cambria" w:cs="Times New Roman"/>
          <w:b/>
          <w:color w:val="auto"/>
          <w:sz w:val="22"/>
          <w:szCs w:val="22"/>
        </w:rPr>
        <w:t>La governance dell’Area Urbana</w:t>
      </w:r>
    </w:p>
    <w:p w:rsidR="00A07A1E" w:rsidRDefault="00A07A1E" w:rsidP="00A07A1E">
      <w:pPr>
        <w:spacing w:line="240" w:lineRule="auto"/>
        <w:ind w:right="-1"/>
        <w:rPr>
          <w:rFonts w:ascii="Cambria" w:hAnsi="Cambria" w:cs="Times New Roman"/>
        </w:rPr>
      </w:pPr>
    </w:p>
    <w:p w:rsidR="005802A0" w:rsidRPr="00104F39" w:rsidRDefault="00027054" w:rsidP="00A07A1E">
      <w:pPr>
        <w:spacing w:line="240" w:lineRule="auto"/>
        <w:ind w:right="-1"/>
        <w:rPr>
          <w:rFonts w:ascii="Cambria" w:hAnsi="Cambria" w:cs="Times New Roman"/>
        </w:rPr>
      </w:pPr>
      <w:r w:rsidRPr="00104F39">
        <w:rPr>
          <w:rFonts w:ascii="Cambria" w:hAnsi="Cambria" w:cs="Times New Roman"/>
        </w:rPr>
        <w:t>1.</w:t>
      </w:r>
      <w:r w:rsidR="00B728DB" w:rsidRPr="00104F39">
        <w:rPr>
          <w:rFonts w:ascii="Cambria" w:hAnsi="Cambria" w:cs="Times New Roman"/>
        </w:rPr>
        <w:t xml:space="preserve"> </w:t>
      </w:r>
      <w:r w:rsidR="005802A0" w:rsidRPr="00104F39">
        <w:rPr>
          <w:rFonts w:ascii="Cambria" w:hAnsi="Cambria" w:cs="Times New Roman"/>
        </w:rPr>
        <w:t>L</w:t>
      </w:r>
      <w:r w:rsidR="00A07A1E">
        <w:rPr>
          <w:rFonts w:ascii="Cambria" w:hAnsi="Cambria" w:cs="Times New Roman"/>
        </w:rPr>
        <w:t xml:space="preserve">a governance dell’Area interna di Troina </w:t>
      </w:r>
      <w:r w:rsidR="005802A0" w:rsidRPr="00104F39">
        <w:rPr>
          <w:rFonts w:ascii="Cambria" w:hAnsi="Cambria" w:cs="Times New Roman"/>
        </w:rPr>
        <w:t>è costituita dai seguenti organismi:</w:t>
      </w:r>
    </w:p>
    <w:p w:rsidR="00FE0695" w:rsidRPr="00104F39" w:rsidRDefault="00FE0695" w:rsidP="00A07A1E">
      <w:pPr>
        <w:pStyle w:val="Paragrafoelenco"/>
        <w:numPr>
          <w:ilvl w:val="0"/>
          <w:numId w:val="21"/>
        </w:numPr>
        <w:spacing w:line="240" w:lineRule="auto"/>
        <w:ind w:left="567" w:right="-1" w:hanging="283"/>
        <w:rPr>
          <w:rFonts w:ascii="Cambria" w:hAnsi="Cambria" w:cs="Times New Roman"/>
        </w:rPr>
      </w:pPr>
      <w:r w:rsidRPr="00104F39">
        <w:rPr>
          <w:rFonts w:ascii="Cambria" w:hAnsi="Cambria" w:cs="Times New Roman"/>
        </w:rPr>
        <w:t>il Comune capofila;</w:t>
      </w:r>
    </w:p>
    <w:p w:rsidR="005802A0" w:rsidRPr="00104F39" w:rsidRDefault="00BE21A0" w:rsidP="00A07A1E">
      <w:pPr>
        <w:pStyle w:val="Paragrafoelenco"/>
        <w:numPr>
          <w:ilvl w:val="0"/>
          <w:numId w:val="21"/>
        </w:numPr>
        <w:ind w:left="567" w:right="-1" w:hanging="283"/>
        <w:rPr>
          <w:rFonts w:ascii="Cambria" w:hAnsi="Cambria" w:cs="Times New Roman"/>
        </w:rPr>
      </w:pPr>
      <w:r w:rsidRPr="00104F39">
        <w:rPr>
          <w:rFonts w:ascii="Cambria" w:hAnsi="Cambria" w:cs="Times New Roman"/>
        </w:rPr>
        <w:t>l’Assemblea dei sindaci;</w:t>
      </w:r>
    </w:p>
    <w:p w:rsidR="00BE21A0" w:rsidRPr="00104F39" w:rsidRDefault="00BE21A0" w:rsidP="00A07A1E">
      <w:pPr>
        <w:pStyle w:val="Paragrafoelenco"/>
        <w:numPr>
          <w:ilvl w:val="0"/>
          <w:numId w:val="21"/>
        </w:numPr>
        <w:ind w:left="567" w:right="-1" w:hanging="283"/>
        <w:rPr>
          <w:rFonts w:ascii="Cambria" w:hAnsi="Cambria" w:cs="Times New Roman"/>
        </w:rPr>
      </w:pPr>
      <w:r w:rsidRPr="00104F39">
        <w:rPr>
          <w:rFonts w:ascii="Cambria" w:hAnsi="Cambria" w:cs="Times New Roman"/>
        </w:rPr>
        <w:t>la Cabina di regia;</w:t>
      </w:r>
    </w:p>
    <w:p w:rsidR="00BE21A0" w:rsidRPr="00104F39" w:rsidRDefault="00BE21A0" w:rsidP="00A07A1E">
      <w:pPr>
        <w:pStyle w:val="Paragrafoelenco"/>
        <w:numPr>
          <w:ilvl w:val="0"/>
          <w:numId w:val="21"/>
        </w:numPr>
        <w:ind w:left="567" w:right="-1" w:hanging="283"/>
        <w:rPr>
          <w:rFonts w:ascii="Cambria" w:hAnsi="Cambria" w:cs="Times New Roman"/>
        </w:rPr>
      </w:pPr>
      <w:r w:rsidRPr="00104F39">
        <w:rPr>
          <w:rFonts w:ascii="Cambria" w:hAnsi="Cambria" w:cs="Times New Roman"/>
        </w:rPr>
        <w:t>l’Ufficio comune.</w:t>
      </w:r>
    </w:p>
    <w:p w:rsidR="00BE21A0" w:rsidRPr="00104F39" w:rsidRDefault="00027054" w:rsidP="00FC7796">
      <w:pPr>
        <w:pStyle w:val="Default"/>
        <w:ind w:right="-1"/>
        <w:jc w:val="both"/>
        <w:rPr>
          <w:rFonts w:ascii="Cambria" w:hAnsi="Cambria"/>
          <w:color w:val="auto"/>
          <w:sz w:val="22"/>
          <w:szCs w:val="22"/>
        </w:rPr>
      </w:pPr>
      <w:r w:rsidRPr="00104F39">
        <w:rPr>
          <w:rFonts w:ascii="Cambria" w:hAnsi="Cambria"/>
          <w:color w:val="auto"/>
          <w:sz w:val="22"/>
          <w:szCs w:val="22"/>
        </w:rPr>
        <w:t>2.</w:t>
      </w:r>
      <w:r w:rsidR="00B728DB" w:rsidRPr="00104F39">
        <w:rPr>
          <w:rFonts w:ascii="Cambria" w:hAnsi="Cambria"/>
          <w:color w:val="auto"/>
          <w:sz w:val="22"/>
          <w:szCs w:val="22"/>
        </w:rPr>
        <w:t xml:space="preserve"> </w:t>
      </w:r>
      <w:r w:rsidR="00BE21A0" w:rsidRPr="00104F39">
        <w:rPr>
          <w:rFonts w:ascii="Cambria" w:hAnsi="Cambria"/>
          <w:color w:val="auto"/>
          <w:sz w:val="22"/>
          <w:szCs w:val="22"/>
        </w:rPr>
        <w:t>Per garantire l’attuazione delle finalità ed il perseguimento degli obiettivi della presente convenzione i singoli Comuni adottano gli atti di loro competenza finalizzati a:</w:t>
      </w:r>
    </w:p>
    <w:p w:rsidR="00B27616" w:rsidRPr="00104F39" w:rsidRDefault="00B27616" w:rsidP="00A07A1E">
      <w:pPr>
        <w:pStyle w:val="Default"/>
        <w:ind w:left="567" w:right="-1" w:hanging="283"/>
        <w:jc w:val="both"/>
        <w:rPr>
          <w:rFonts w:ascii="Cambria" w:hAnsi="Cambria"/>
          <w:color w:val="auto"/>
          <w:sz w:val="22"/>
          <w:szCs w:val="22"/>
        </w:rPr>
      </w:pPr>
    </w:p>
    <w:p w:rsidR="00BE21A0" w:rsidRPr="00104F39" w:rsidRDefault="00BE21A0" w:rsidP="00A07A1E">
      <w:pPr>
        <w:pStyle w:val="Default"/>
        <w:ind w:left="567" w:right="-1" w:hanging="283"/>
        <w:jc w:val="both"/>
        <w:rPr>
          <w:rFonts w:ascii="Cambria" w:hAnsi="Cambria"/>
          <w:color w:val="auto"/>
          <w:sz w:val="22"/>
          <w:szCs w:val="22"/>
        </w:rPr>
      </w:pPr>
      <w:r w:rsidRPr="00104F39">
        <w:rPr>
          <w:rFonts w:ascii="Cambria" w:hAnsi="Cambria"/>
          <w:color w:val="auto"/>
          <w:sz w:val="22"/>
          <w:szCs w:val="22"/>
        </w:rPr>
        <w:t xml:space="preserve">a) </w:t>
      </w:r>
      <w:r w:rsidR="00A07A1E">
        <w:rPr>
          <w:rFonts w:ascii="Cambria" w:hAnsi="Cambria"/>
          <w:color w:val="auto"/>
          <w:sz w:val="22"/>
          <w:szCs w:val="22"/>
        </w:rPr>
        <w:t xml:space="preserve"> rafforzare l’</w:t>
      </w:r>
      <w:r w:rsidRPr="00104F39">
        <w:rPr>
          <w:rFonts w:ascii="Cambria" w:hAnsi="Cambria"/>
          <w:color w:val="auto"/>
          <w:sz w:val="22"/>
          <w:szCs w:val="22"/>
        </w:rPr>
        <w:t xml:space="preserve">Ufficio Comune; </w:t>
      </w:r>
    </w:p>
    <w:p w:rsidR="00BE21A0" w:rsidRPr="00104F39" w:rsidRDefault="00BE21A0" w:rsidP="00A07A1E">
      <w:pPr>
        <w:pStyle w:val="Default"/>
        <w:ind w:left="567" w:right="-1" w:hanging="283"/>
        <w:jc w:val="both"/>
        <w:rPr>
          <w:rFonts w:ascii="Cambria" w:hAnsi="Cambria"/>
          <w:color w:val="auto"/>
          <w:sz w:val="22"/>
          <w:szCs w:val="22"/>
        </w:rPr>
      </w:pPr>
      <w:r w:rsidRPr="00104F39">
        <w:rPr>
          <w:rFonts w:ascii="Cambria" w:hAnsi="Cambria"/>
          <w:color w:val="auto"/>
          <w:sz w:val="22"/>
          <w:szCs w:val="22"/>
        </w:rPr>
        <w:t xml:space="preserve">b) censire i fabbisogni del territorio al fine di dare impulso alla predisposizione della Strategia Territoriale; </w:t>
      </w:r>
    </w:p>
    <w:p w:rsidR="007816B6" w:rsidRPr="00104F39" w:rsidRDefault="00BE21A0" w:rsidP="00A07A1E">
      <w:pPr>
        <w:pStyle w:val="Default"/>
        <w:ind w:left="567" w:right="-1" w:hanging="283"/>
        <w:jc w:val="both"/>
        <w:rPr>
          <w:rFonts w:ascii="Cambria" w:hAnsi="Cambria"/>
          <w:color w:val="auto"/>
          <w:sz w:val="22"/>
          <w:szCs w:val="22"/>
        </w:rPr>
      </w:pPr>
      <w:r w:rsidRPr="00104F39">
        <w:rPr>
          <w:rFonts w:ascii="Cambria" w:hAnsi="Cambria"/>
          <w:color w:val="auto"/>
          <w:sz w:val="22"/>
          <w:szCs w:val="22"/>
        </w:rPr>
        <w:t>c) individuare tra i propri dipendenti almeno un referente responsabile della gestione ed attuazione dei compiti assegnati</w:t>
      </w:r>
      <w:r w:rsidR="007816B6" w:rsidRPr="00104F39">
        <w:rPr>
          <w:rFonts w:ascii="Cambria" w:hAnsi="Cambria"/>
          <w:color w:val="auto"/>
          <w:sz w:val="22"/>
          <w:szCs w:val="22"/>
        </w:rPr>
        <w:t>;</w:t>
      </w:r>
    </w:p>
    <w:p w:rsidR="00BE21A0" w:rsidRPr="00104F39" w:rsidRDefault="007816B6" w:rsidP="00A07A1E">
      <w:pPr>
        <w:pStyle w:val="Default"/>
        <w:ind w:left="567" w:right="-1" w:hanging="283"/>
        <w:jc w:val="both"/>
        <w:rPr>
          <w:rFonts w:ascii="Cambria" w:hAnsi="Cambria"/>
          <w:color w:val="auto"/>
          <w:sz w:val="22"/>
          <w:szCs w:val="22"/>
        </w:rPr>
      </w:pPr>
      <w:r w:rsidRPr="00104F39">
        <w:rPr>
          <w:rFonts w:ascii="Cambria" w:hAnsi="Cambria"/>
          <w:color w:val="auto"/>
          <w:sz w:val="22"/>
          <w:szCs w:val="22"/>
        </w:rPr>
        <w:t>d)</w:t>
      </w:r>
      <w:r w:rsidR="00A07A1E">
        <w:rPr>
          <w:rFonts w:ascii="Cambria" w:hAnsi="Cambria"/>
          <w:color w:val="auto"/>
          <w:sz w:val="22"/>
          <w:szCs w:val="22"/>
        </w:rPr>
        <w:t xml:space="preserve"> </w:t>
      </w:r>
      <w:r w:rsidRPr="00104F39">
        <w:rPr>
          <w:rFonts w:ascii="Cambria" w:hAnsi="Cambria"/>
          <w:color w:val="auto"/>
          <w:sz w:val="22"/>
          <w:szCs w:val="22"/>
        </w:rPr>
        <w:t>approvare gli atti che li impegnano giuridicamente, in attuazione delle decisioni assunte  nelle sedi di consultazione ed indirizzo della presente convenzione.</w:t>
      </w:r>
      <w:r w:rsidR="00BE21A0" w:rsidRPr="00104F39">
        <w:rPr>
          <w:rFonts w:ascii="Cambria" w:hAnsi="Cambria"/>
          <w:color w:val="auto"/>
          <w:sz w:val="22"/>
          <w:szCs w:val="22"/>
        </w:rPr>
        <w:t xml:space="preserve"> </w:t>
      </w:r>
    </w:p>
    <w:p w:rsidR="003C25A9" w:rsidRPr="00104F39" w:rsidRDefault="003C25A9" w:rsidP="00FC7796">
      <w:pPr>
        <w:pStyle w:val="Titolo2"/>
        <w:ind w:right="-1"/>
        <w:jc w:val="center"/>
        <w:rPr>
          <w:rFonts w:ascii="Cambria" w:hAnsi="Cambria" w:cs="Times New Roman"/>
          <w:color w:val="auto"/>
          <w:sz w:val="22"/>
          <w:szCs w:val="22"/>
        </w:rPr>
      </w:pPr>
    </w:p>
    <w:p w:rsidR="003C25A9" w:rsidRPr="00A07A1E" w:rsidRDefault="003C25A9" w:rsidP="00FC7796">
      <w:pPr>
        <w:pStyle w:val="Titolo2"/>
        <w:ind w:right="-1"/>
        <w:jc w:val="center"/>
        <w:rPr>
          <w:rFonts w:ascii="Cambria" w:hAnsi="Cambria" w:cs="Times New Roman"/>
          <w:b/>
          <w:color w:val="auto"/>
          <w:sz w:val="22"/>
          <w:szCs w:val="22"/>
        </w:rPr>
      </w:pPr>
      <w:r w:rsidRPr="00A07A1E">
        <w:rPr>
          <w:rFonts w:ascii="Cambria" w:hAnsi="Cambria" w:cs="Times New Roman"/>
          <w:b/>
          <w:color w:val="auto"/>
          <w:sz w:val="22"/>
          <w:szCs w:val="22"/>
        </w:rPr>
        <w:t>Art. 6</w:t>
      </w:r>
      <w:r w:rsidR="00555D43" w:rsidRPr="00A07A1E">
        <w:rPr>
          <w:rFonts w:ascii="Cambria" w:hAnsi="Cambria" w:cs="Times New Roman"/>
          <w:b/>
          <w:color w:val="auto"/>
          <w:sz w:val="22"/>
          <w:szCs w:val="22"/>
        </w:rPr>
        <w:t xml:space="preserve"> -</w:t>
      </w:r>
      <w:r w:rsidRPr="00A07A1E">
        <w:rPr>
          <w:rFonts w:ascii="Cambria" w:hAnsi="Cambria" w:cs="Times New Roman"/>
          <w:b/>
          <w:color w:val="auto"/>
          <w:sz w:val="22"/>
          <w:szCs w:val="22"/>
        </w:rPr>
        <w:t xml:space="preserve"> </w:t>
      </w:r>
      <w:r w:rsidR="00FE0695" w:rsidRPr="00A07A1E">
        <w:rPr>
          <w:rFonts w:ascii="Cambria" w:hAnsi="Cambria" w:cs="Times New Roman"/>
          <w:b/>
          <w:color w:val="auto"/>
          <w:sz w:val="22"/>
          <w:szCs w:val="22"/>
        </w:rPr>
        <w:t xml:space="preserve">Il </w:t>
      </w:r>
      <w:r w:rsidR="00D7016F" w:rsidRPr="00A07A1E">
        <w:rPr>
          <w:rFonts w:ascii="Cambria" w:hAnsi="Cambria" w:cs="Times New Roman"/>
          <w:b/>
          <w:color w:val="auto"/>
          <w:sz w:val="22"/>
          <w:szCs w:val="22"/>
        </w:rPr>
        <w:t>C</w:t>
      </w:r>
      <w:r w:rsidR="00FE0695" w:rsidRPr="00A07A1E">
        <w:rPr>
          <w:rFonts w:ascii="Cambria" w:hAnsi="Cambria" w:cs="Times New Roman"/>
          <w:b/>
          <w:color w:val="auto"/>
          <w:sz w:val="22"/>
          <w:szCs w:val="22"/>
        </w:rPr>
        <w:t>omune capofila</w:t>
      </w:r>
    </w:p>
    <w:p w:rsidR="00225928" w:rsidRPr="00104F39" w:rsidRDefault="00225928" w:rsidP="00FC7796">
      <w:pPr>
        <w:spacing w:after="0"/>
        <w:ind w:right="-1"/>
        <w:jc w:val="both"/>
        <w:rPr>
          <w:rFonts w:ascii="Cambria" w:hAnsi="Cambria" w:cs="Times New Roman"/>
        </w:rPr>
      </w:pPr>
    </w:p>
    <w:p w:rsidR="00FE0695" w:rsidRPr="00104F39" w:rsidRDefault="00B27616" w:rsidP="00FC7796">
      <w:pPr>
        <w:spacing w:after="0"/>
        <w:ind w:right="-1"/>
        <w:jc w:val="both"/>
        <w:rPr>
          <w:rFonts w:ascii="Cambria" w:hAnsi="Cambria" w:cs="Times New Roman"/>
        </w:rPr>
      </w:pPr>
      <w:r w:rsidRPr="00104F39">
        <w:rPr>
          <w:rFonts w:ascii="Cambria" w:hAnsi="Cambria" w:cs="Times New Roman"/>
        </w:rPr>
        <w:t>1.</w:t>
      </w:r>
      <w:r w:rsidR="00B728DB" w:rsidRPr="00104F39">
        <w:rPr>
          <w:rFonts w:ascii="Cambria" w:hAnsi="Cambria" w:cs="Times New Roman"/>
        </w:rPr>
        <w:t xml:space="preserve"> </w:t>
      </w:r>
      <w:r w:rsidR="00FE0695" w:rsidRPr="00104F39">
        <w:rPr>
          <w:rFonts w:ascii="Cambria" w:hAnsi="Cambria" w:cs="Times New Roman"/>
        </w:rPr>
        <w:t>Il Comune capofila è promotore e coordinatore della convenzione; esso svolge il proprio ruolo con la massima diligenza, finalizzata a raggiungere gli scopi della coalizione e a garantire il mantenimento dell’armonia di rapporto tra gli enti.</w:t>
      </w:r>
    </w:p>
    <w:p w:rsidR="00225928" w:rsidRPr="00104F39" w:rsidRDefault="00225928" w:rsidP="00FC7796">
      <w:pPr>
        <w:spacing w:after="0"/>
        <w:ind w:right="-1"/>
        <w:jc w:val="both"/>
        <w:rPr>
          <w:rFonts w:ascii="Cambria" w:hAnsi="Cambria" w:cs="Times New Roman"/>
        </w:rPr>
      </w:pPr>
    </w:p>
    <w:p w:rsidR="001D63CB" w:rsidRPr="00104F39" w:rsidRDefault="00B27616" w:rsidP="00FC7796">
      <w:pPr>
        <w:spacing w:after="0"/>
        <w:ind w:right="-1"/>
        <w:jc w:val="both"/>
        <w:rPr>
          <w:rFonts w:ascii="Cambria" w:hAnsi="Cambria" w:cs="Times New Roman"/>
        </w:rPr>
      </w:pPr>
      <w:r w:rsidRPr="00104F39">
        <w:rPr>
          <w:rFonts w:ascii="Cambria" w:hAnsi="Cambria" w:cs="Times New Roman"/>
        </w:rPr>
        <w:t>2.</w:t>
      </w:r>
      <w:r w:rsidR="00B728DB" w:rsidRPr="00104F39">
        <w:rPr>
          <w:rFonts w:ascii="Cambria" w:hAnsi="Cambria" w:cs="Times New Roman"/>
        </w:rPr>
        <w:t xml:space="preserve"> </w:t>
      </w:r>
      <w:r w:rsidR="00713E5D">
        <w:rPr>
          <w:rFonts w:ascii="Cambria" w:hAnsi="Cambria" w:cs="Times New Roman"/>
        </w:rPr>
        <w:t xml:space="preserve">Il Comune capofila </w:t>
      </w:r>
      <w:r w:rsidR="00FE0695" w:rsidRPr="00104F39">
        <w:rPr>
          <w:rFonts w:ascii="Cambria" w:hAnsi="Cambria" w:cs="Times New Roman"/>
        </w:rPr>
        <w:t xml:space="preserve">rappresenta i Comuni associati </w:t>
      </w:r>
      <w:r w:rsidR="000F7D36" w:rsidRPr="00104F39">
        <w:rPr>
          <w:rFonts w:ascii="Cambria" w:hAnsi="Cambria" w:cs="Times New Roman"/>
        </w:rPr>
        <w:t xml:space="preserve">e svolge le funzioni di </w:t>
      </w:r>
      <w:r w:rsidR="00FE0695" w:rsidRPr="00104F39">
        <w:rPr>
          <w:rFonts w:ascii="Cambria" w:hAnsi="Cambria" w:cs="Times New Roman"/>
        </w:rPr>
        <w:t>Autorità Urbana, provve</w:t>
      </w:r>
      <w:r w:rsidR="000F7D36" w:rsidRPr="00104F39">
        <w:rPr>
          <w:rFonts w:ascii="Cambria" w:hAnsi="Cambria" w:cs="Times New Roman"/>
        </w:rPr>
        <w:t>de</w:t>
      </w:r>
      <w:r w:rsidR="00FE0695" w:rsidRPr="00104F39">
        <w:rPr>
          <w:rFonts w:ascii="Cambria" w:hAnsi="Cambria" w:cs="Times New Roman"/>
        </w:rPr>
        <w:t xml:space="preserve"> alla sottoscrizione degli accordi di negoziazione conseguenti e successivi e </w:t>
      </w:r>
      <w:r w:rsidR="00273AEF" w:rsidRPr="00104F39">
        <w:rPr>
          <w:rFonts w:ascii="Cambria" w:hAnsi="Cambria" w:cs="Times New Roman"/>
        </w:rPr>
        <w:t xml:space="preserve">adotta </w:t>
      </w:r>
      <w:r w:rsidR="00FE0695" w:rsidRPr="00104F39">
        <w:rPr>
          <w:rFonts w:ascii="Cambria" w:hAnsi="Cambria" w:cs="Times New Roman"/>
        </w:rPr>
        <w:t>ogni altro atto necessario per il perseguimento degli obiettivi della Convenzione.</w:t>
      </w:r>
      <w:r w:rsidR="00273AEF" w:rsidRPr="00104F39">
        <w:rPr>
          <w:rFonts w:ascii="Cambria" w:hAnsi="Cambria" w:cs="Times New Roman"/>
        </w:rPr>
        <w:t xml:space="preserve"> Esso, in particolare, </w:t>
      </w:r>
      <w:r w:rsidR="001D63CB" w:rsidRPr="00104F39">
        <w:rPr>
          <w:rFonts w:ascii="Cambria" w:hAnsi="Cambria" w:cs="Times New Roman"/>
        </w:rPr>
        <w:t xml:space="preserve">svolge le seguenti funzioni: </w:t>
      </w:r>
    </w:p>
    <w:p w:rsidR="007816B6" w:rsidRPr="00104F39" w:rsidRDefault="00273AEF"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 xml:space="preserve">rappresenta presso enti e altre pubbliche amministrazioni i soggetti sottoscrittori della presente Convenzione; </w:t>
      </w:r>
    </w:p>
    <w:p w:rsidR="007816B6" w:rsidRPr="00104F39" w:rsidRDefault="001D63CB"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 xml:space="preserve">adotta tutti gli atti, le procedure e i provvedimenti necessari all’operatività degli interventi previsti dalla presente Convenzione; </w:t>
      </w:r>
    </w:p>
    <w:p w:rsidR="007816B6" w:rsidRPr="00104F39" w:rsidRDefault="001D63CB"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adotta</w:t>
      </w:r>
      <w:r w:rsidR="00273AEF" w:rsidRPr="00104F39">
        <w:rPr>
          <w:rFonts w:ascii="Cambria" w:hAnsi="Cambria"/>
          <w:color w:val="auto"/>
          <w:sz w:val="22"/>
          <w:szCs w:val="22"/>
        </w:rPr>
        <w:t xml:space="preserve">, </w:t>
      </w:r>
      <w:r w:rsidRPr="00104F39">
        <w:rPr>
          <w:rFonts w:ascii="Cambria" w:hAnsi="Cambria"/>
          <w:color w:val="auto"/>
          <w:sz w:val="22"/>
          <w:szCs w:val="22"/>
        </w:rPr>
        <w:t xml:space="preserve">per quanto non </w:t>
      </w:r>
      <w:r w:rsidR="00BA347C" w:rsidRPr="00104F39">
        <w:rPr>
          <w:rFonts w:ascii="Cambria" w:hAnsi="Cambria"/>
          <w:color w:val="auto"/>
          <w:sz w:val="22"/>
          <w:szCs w:val="22"/>
        </w:rPr>
        <w:t>previsto</w:t>
      </w:r>
      <w:r w:rsidRPr="00104F39">
        <w:rPr>
          <w:rFonts w:ascii="Cambria" w:hAnsi="Cambria"/>
          <w:color w:val="auto"/>
          <w:sz w:val="22"/>
          <w:szCs w:val="22"/>
        </w:rPr>
        <w:t xml:space="preserve"> dalla presente convenzione e dal disciplinare per l’organizzazione ed il funzionamento dell’Autorità Urbana</w:t>
      </w:r>
      <w:r w:rsidR="00273AEF" w:rsidRPr="00104F39">
        <w:rPr>
          <w:rFonts w:ascii="Cambria" w:hAnsi="Cambria"/>
          <w:color w:val="auto"/>
          <w:sz w:val="22"/>
          <w:szCs w:val="22"/>
        </w:rPr>
        <w:t>, tutti gli atti necessari a garantire il funzionamento dell’ufficio comune e la piena operatività dell’Autorità Urbana;</w:t>
      </w:r>
      <w:r w:rsidR="000E21C8" w:rsidRPr="00104F39">
        <w:rPr>
          <w:rFonts w:ascii="Cambria" w:hAnsi="Cambria"/>
          <w:color w:val="auto"/>
          <w:sz w:val="22"/>
          <w:szCs w:val="22"/>
        </w:rPr>
        <w:t xml:space="preserve"> </w:t>
      </w:r>
    </w:p>
    <w:p w:rsidR="007816B6" w:rsidRPr="00104F39" w:rsidRDefault="001D63CB"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esercita ogni adempimento amministrativo, ivi compresa l’attività contrattuale</w:t>
      </w:r>
      <w:r w:rsidR="00273AEF" w:rsidRPr="00104F39">
        <w:rPr>
          <w:rFonts w:ascii="Cambria" w:hAnsi="Cambria"/>
          <w:color w:val="auto"/>
          <w:sz w:val="22"/>
          <w:szCs w:val="22"/>
        </w:rPr>
        <w:t xml:space="preserve"> o di amministrazione condivisa</w:t>
      </w:r>
      <w:r w:rsidRPr="00104F39">
        <w:rPr>
          <w:rFonts w:ascii="Cambria" w:hAnsi="Cambria"/>
          <w:color w:val="auto"/>
          <w:sz w:val="22"/>
          <w:szCs w:val="22"/>
        </w:rPr>
        <w:t xml:space="preserve"> con altre pubbliche amministrazioni; </w:t>
      </w:r>
    </w:p>
    <w:p w:rsidR="007816B6" w:rsidRPr="00104F39" w:rsidRDefault="001D63CB"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verifica la rispondenza dell'attività gestionale con le finalità di cui alla presente Convenzione;</w:t>
      </w:r>
    </w:p>
    <w:p w:rsidR="007816B6" w:rsidRPr="00104F39" w:rsidRDefault="00273AEF"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p</w:t>
      </w:r>
      <w:r w:rsidR="001D63CB" w:rsidRPr="00104F39">
        <w:rPr>
          <w:rFonts w:ascii="Cambria" w:hAnsi="Cambria"/>
          <w:color w:val="auto"/>
          <w:sz w:val="22"/>
          <w:szCs w:val="22"/>
        </w:rPr>
        <w:t xml:space="preserve">redispone gli aggiornamenti periodici ovvero </w:t>
      </w:r>
      <w:r w:rsidR="002B01FC" w:rsidRPr="00104F39">
        <w:rPr>
          <w:rFonts w:ascii="Cambria" w:hAnsi="Cambria"/>
          <w:color w:val="auto"/>
          <w:sz w:val="22"/>
          <w:szCs w:val="22"/>
        </w:rPr>
        <w:t xml:space="preserve">quelli resi necessari da </w:t>
      </w:r>
      <w:r w:rsidR="001D63CB" w:rsidRPr="00104F39">
        <w:rPr>
          <w:rFonts w:ascii="Cambria" w:hAnsi="Cambria"/>
          <w:color w:val="auto"/>
          <w:sz w:val="22"/>
          <w:szCs w:val="22"/>
        </w:rPr>
        <w:t>specifiche richieste d</w:t>
      </w:r>
      <w:r w:rsidR="002B01FC" w:rsidRPr="00104F39">
        <w:rPr>
          <w:rFonts w:ascii="Cambria" w:hAnsi="Cambria"/>
          <w:color w:val="auto"/>
          <w:sz w:val="22"/>
          <w:szCs w:val="22"/>
        </w:rPr>
        <w:t>e</w:t>
      </w:r>
      <w:r w:rsidR="001D63CB" w:rsidRPr="00104F39">
        <w:rPr>
          <w:rFonts w:ascii="Cambria" w:hAnsi="Cambria"/>
          <w:color w:val="auto"/>
          <w:sz w:val="22"/>
          <w:szCs w:val="22"/>
        </w:rPr>
        <w:t>lla Regione, supportato dall’Ufficio Comune e previa formulazione di indirizzi puntuali da parte del</w:t>
      </w:r>
      <w:r w:rsidR="00C507DD" w:rsidRPr="00104F39">
        <w:rPr>
          <w:rFonts w:ascii="Cambria" w:hAnsi="Cambria"/>
          <w:color w:val="auto"/>
          <w:sz w:val="22"/>
          <w:szCs w:val="22"/>
        </w:rPr>
        <w:t>la</w:t>
      </w:r>
      <w:r w:rsidR="001D63CB" w:rsidRPr="00104F39">
        <w:rPr>
          <w:rFonts w:ascii="Cambria" w:hAnsi="Cambria"/>
          <w:color w:val="auto"/>
          <w:sz w:val="22"/>
          <w:szCs w:val="22"/>
        </w:rPr>
        <w:t xml:space="preserve"> Cabina di Regia; </w:t>
      </w:r>
    </w:p>
    <w:p w:rsidR="001D63CB" w:rsidRPr="00104F39" w:rsidRDefault="001D63CB" w:rsidP="00713E5D">
      <w:pPr>
        <w:pStyle w:val="Default"/>
        <w:numPr>
          <w:ilvl w:val="0"/>
          <w:numId w:val="1"/>
        </w:numPr>
        <w:ind w:left="567" w:right="-1"/>
        <w:jc w:val="both"/>
        <w:rPr>
          <w:rFonts w:ascii="Cambria" w:hAnsi="Cambria"/>
          <w:color w:val="auto"/>
          <w:sz w:val="22"/>
          <w:szCs w:val="22"/>
        </w:rPr>
      </w:pPr>
      <w:r w:rsidRPr="00104F39">
        <w:rPr>
          <w:rFonts w:ascii="Cambria" w:hAnsi="Cambria"/>
          <w:color w:val="auto"/>
          <w:sz w:val="22"/>
          <w:szCs w:val="22"/>
        </w:rPr>
        <w:t>relaziona periodicamente a</w:t>
      </w:r>
      <w:r w:rsidR="00AA38DE" w:rsidRPr="00104F39">
        <w:rPr>
          <w:rFonts w:ascii="Cambria" w:hAnsi="Cambria"/>
          <w:color w:val="auto"/>
          <w:sz w:val="22"/>
          <w:szCs w:val="22"/>
        </w:rPr>
        <w:t>l</w:t>
      </w:r>
      <w:r w:rsidRPr="00104F39">
        <w:rPr>
          <w:rFonts w:ascii="Cambria" w:hAnsi="Cambria"/>
          <w:color w:val="auto"/>
          <w:sz w:val="22"/>
          <w:szCs w:val="22"/>
        </w:rPr>
        <w:t>l</w:t>
      </w:r>
      <w:r w:rsidR="00AA38DE" w:rsidRPr="00104F39">
        <w:rPr>
          <w:rFonts w:ascii="Cambria" w:hAnsi="Cambria"/>
          <w:color w:val="auto"/>
          <w:sz w:val="22"/>
          <w:szCs w:val="22"/>
        </w:rPr>
        <w:t>a</w:t>
      </w:r>
      <w:r w:rsidRPr="00104F39">
        <w:rPr>
          <w:rFonts w:ascii="Cambria" w:hAnsi="Cambria"/>
          <w:color w:val="auto"/>
          <w:sz w:val="22"/>
          <w:szCs w:val="22"/>
        </w:rPr>
        <w:t xml:space="preserve"> Cabina di Regia sull'andamento delle attività </w:t>
      </w:r>
      <w:r w:rsidR="00273AEF" w:rsidRPr="00104F39">
        <w:rPr>
          <w:rFonts w:ascii="Cambria" w:hAnsi="Cambria"/>
          <w:color w:val="auto"/>
          <w:sz w:val="22"/>
          <w:szCs w:val="22"/>
        </w:rPr>
        <w:t>programmate</w:t>
      </w:r>
      <w:r w:rsidR="00713E5D">
        <w:rPr>
          <w:rFonts w:ascii="Cambria" w:hAnsi="Cambria"/>
          <w:color w:val="auto"/>
          <w:sz w:val="22"/>
          <w:szCs w:val="22"/>
        </w:rPr>
        <w:t xml:space="preserve">. </w:t>
      </w:r>
      <w:r w:rsidRPr="00104F39">
        <w:rPr>
          <w:rFonts w:ascii="Cambria" w:hAnsi="Cambria"/>
          <w:color w:val="auto"/>
          <w:sz w:val="22"/>
          <w:szCs w:val="22"/>
        </w:rPr>
        <w:t xml:space="preserve"> </w:t>
      </w:r>
    </w:p>
    <w:p w:rsidR="001D63CB" w:rsidRPr="00104F39" w:rsidRDefault="001D63CB" w:rsidP="00FC7796">
      <w:pPr>
        <w:pStyle w:val="Default"/>
        <w:ind w:right="-1"/>
        <w:jc w:val="both"/>
        <w:rPr>
          <w:rFonts w:ascii="Cambria" w:hAnsi="Cambria"/>
          <w:color w:val="auto"/>
          <w:sz w:val="22"/>
          <w:szCs w:val="22"/>
        </w:rPr>
      </w:pPr>
    </w:p>
    <w:p w:rsidR="001D63CB" w:rsidRPr="00713E5D" w:rsidRDefault="001D63CB" w:rsidP="00FC7796">
      <w:pPr>
        <w:pStyle w:val="Titolo2"/>
        <w:ind w:right="-1"/>
        <w:jc w:val="center"/>
        <w:rPr>
          <w:rFonts w:ascii="Cambria" w:eastAsia="Times New Roman" w:hAnsi="Cambria" w:cs="Times New Roman"/>
          <w:b/>
          <w:color w:val="auto"/>
          <w:sz w:val="22"/>
          <w:szCs w:val="22"/>
        </w:rPr>
      </w:pPr>
      <w:r w:rsidRPr="00713E5D">
        <w:rPr>
          <w:rFonts w:ascii="Cambria" w:eastAsia="Times New Roman" w:hAnsi="Cambria" w:cs="Times New Roman"/>
          <w:b/>
          <w:color w:val="auto"/>
          <w:sz w:val="22"/>
          <w:szCs w:val="22"/>
        </w:rPr>
        <w:t xml:space="preserve">Art. </w:t>
      </w:r>
      <w:r w:rsidR="00273AEF" w:rsidRPr="00713E5D">
        <w:rPr>
          <w:rFonts w:ascii="Cambria" w:eastAsia="Times New Roman" w:hAnsi="Cambria" w:cs="Times New Roman"/>
          <w:b/>
          <w:color w:val="auto"/>
          <w:sz w:val="22"/>
          <w:szCs w:val="22"/>
        </w:rPr>
        <w:t>7</w:t>
      </w:r>
      <w:r w:rsidR="00555D43" w:rsidRPr="00713E5D">
        <w:rPr>
          <w:rFonts w:ascii="Cambria" w:eastAsia="Times New Roman" w:hAnsi="Cambria" w:cs="Times New Roman"/>
          <w:b/>
          <w:color w:val="auto"/>
          <w:sz w:val="22"/>
          <w:szCs w:val="22"/>
        </w:rPr>
        <w:t xml:space="preserve"> -</w:t>
      </w:r>
      <w:r w:rsidR="00273AEF" w:rsidRPr="00713E5D">
        <w:rPr>
          <w:rFonts w:ascii="Cambria" w:eastAsia="Times New Roman" w:hAnsi="Cambria" w:cs="Times New Roman"/>
          <w:b/>
          <w:color w:val="auto"/>
          <w:sz w:val="22"/>
          <w:szCs w:val="22"/>
        </w:rPr>
        <w:t xml:space="preserve"> L’Assemblea dei sindaci</w:t>
      </w:r>
    </w:p>
    <w:p w:rsidR="001D63CB" w:rsidRPr="00713E5D" w:rsidRDefault="001D63CB" w:rsidP="00FC7796">
      <w:pPr>
        <w:spacing w:after="0" w:line="108" w:lineRule="exact"/>
        <w:ind w:right="-1"/>
        <w:rPr>
          <w:rFonts w:ascii="Cambria" w:eastAsia="Times New Roman" w:hAnsi="Cambria" w:cs="Times New Roman"/>
          <w:b/>
        </w:rPr>
      </w:pPr>
    </w:p>
    <w:p w:rsidR="00F457D4" w:rsidRPr="00104F39" w:rsidRDefault="00F457D4" w:rsidP="00FC7796">
      <w:pPr>
        <w:spacing w:after="0"/>
        <w:ind w:right="-1"/>
        <w:rPr>
          <w:rFonts w:ascii="Cambria" w:hAnsi="Cambria" w:cs="Times New Roman"/>
        </w:rPr>
      </w:pPr>
      <w:r w:rsidRPr="00104F39">
        <w:rPr>
          <w:rFonts w:ascii="Cambria" w:hAnsi="Cambria" w:cs="Times New Roman"/>
        </w:rPr>
        <w:t>1</w:t>
      </w:r>
      <w:r w:rsidRPr="00104F39">
        <w:rPr>
          <w:rFonts w:ascii="Cambria" w:hAnsi="Cambria" w:cs="Times New Roman"/>
          <w:b/>
          <w:bCs/>
        </w:rPr>
        <w:t>.</w:t>
      </w:r>
      <w:r w:rsidR="00B728DB" w:rsidRPr="00104F39">
        <w:rPr>
          <w:rFonts w:ascii="Cambria" w:hAnsi="Cambria" w:cs="Times New Roman"/>
          <w:b/>
          <w:bCs/>
        </w:rPr>
        <w:t xml:space="preserve"> </w:t>
      </w:r>
      <w:r w:rsidRPr="00104F39">
        <w:rPr>
          <w:rFonts w:ascii="Cambria" w:hAnsi="Cambria" w:cs="Times New Roman"/>
          <w:b/>
          <w:bCs/>
        </w:rPr>
        <w:t>Composizione e presidenza</w:t>
      </w:r>
    </w:p>
    <w:p w:rsidR="00F457D4" w:rsidRPr="00104F39" w:rsidRDefault="00B27616" w:rsidP="00FC7796">
      <w:pPr>
        <w:spacing w:after="0"/>
        <w:ind w:right="-1"/>
        <w:jc w:val="both"/>
        <w:rPr>
          <w:rFonts w:ascii="Cambria" w:hAnsi="Cambria" w:cs="Times New Roman"/>
        </w:rPr>
      </w:pPr>
      <w:r w:rsidRPr="00104F39">
        <w:rPr>
          <w:rFonts w:ascii="Cambria" w:hAnsi="Cambria" w:cs="Times New Roman"/>
        </w:rPr>
        <w:t xml:space="preserve">1.1. </w:t>
      </w:r>
      <w:r w:rsidR="00F457D4" w:rsidRPr="00104F39">
        <w:rPr>
          <w:rFonts w:ascii="Cambria" w:hAnsi="Cambria" w:cs="Times New Roman"/>
        </w:rPr>
        <w:t xml:space="preserve">L’Assemblea dei </w:t>
      </w:r>
      <w:r w:rsidR="00350B33" w:rsidRPr="00104F39">
        <w:rPr>
          <w:rFonts w:ascii="Cambria" w:hAnsi="Cambria" w:cs="Times New Roman"/>
        </w:rPr>
        <w:t>s</w:t>
      </w:r>
      <w:r w:rsidR="00F457D4" w:rsidRPr="00104F39">
        <w:rPr>
          <w:rFonts w:ascii="Cambria" w:hAnsi="Cambria" w:cs="Times New Roman"/>
        </w:rPr>
        <w:t>indaci è composta dai Sindaci dei Comuni aderenti alla convenzione, i quali per la partecipazione possono delegare un Assessore. Essa è presieduta dal Sindaco del Comune</w:t>
      </w:r>
      <w:r w:rsidR="000E21C8" w:rsidRPr="00104F39">
        <w:rPr>
          <w:rFonts w:ascii="Cambria" w:hAnsi="Cambria" w:cs="Times New Roman"/>
        </w:rPr>
        <w:t xml:space="preserve"> </w:t>
      </w:r>
      <w:r w:rsidR="00F457D4" w:rsidRPr="00104F39">
        <w:rPr>
          <w:rFonts w:ascii="Cambria" w:hAnsi="Cambria" w:cs="Times New Roman"/>
        </w:rPr>
        <w:t>capofila</w:t>
      </w:r>
      <w:r w:rsidR="000912E9" w:rsidRPr="00104F39">
        <w:rPr>
          <w:rFonts w:ascii="Cambria" w:hAnsi="Cambria" w:cs="Times New Roman"/>
        </w:rPr>
        <w:t>; nella seduta di insediamento, l’</w:t>
      </w:r>
      <w:r w:rsidR="00D7016F" w:rsidRPr="00104F39">
        <w:rPr>
          <w:rFonts w:ascii="Cambria" w:hAnsi="Cambria" w:cs="Times New Roman"/>
        </w:rPr>
        <w:t>A</w:t>
      </w:r>
      <w:r w:rsidR="000912E9" w:rsidRPr="00104F39">
        <w:rPr>
          <w:rFonts w:ascii="Cambria" w:hAnsi="Cambria" w:cs="Times New Roman"/>
        </w:rPr>
        <w:t xml:space="preserve">ssemblea nomina un </w:t>
      </w:r>
      <w:r w:rsidR="000E21C8" w:rsidRPr="00104F39">
        <w:rPr>
          <w:rFonts w:ascii="Cambria" w:hAnsi="Cambria" w:cs="Times New Roman"/>
        </w:rPr>
        <w:t>vicepresidente</w:t>
      </w:r>
      <w:r w:rsidR="000912E9" w:rsidRPr="00104F39">
        <w:rPr>
          <w:rFonts w:ascii="Cambria" w:hAnsi="Cambria" w:cs="Times New Roman"/>
        </w:rPr>
        <w:t xml:space="preserve"> che sostituisce i</w:t>
      </w:r>
      <w:r w:rsidR="008F7B4F" w:rsidRPr="00104F39">
        <w:rPr>
          <w:rFonts w:ascii="Cambria" w:hAnsi="Cambria" w:cs="Times New Roman"/>
        </w:rPr>
        <w:t>l</w:t>
      </w:r>
      <w:r w:rsidR="000912E9" w:rsidRPr="00104F39">
        <w:rPr>
          <w:rFonts w:ascii="Cambria" w:hAnsi="Cambria" w:cs="Times New Roman"/>
        </w:rPr>
        <w:t xml:space="preserve"> presidente in caso di assenza o impedimento.</w:t>
      </w:r>
      <w:r w:rsidR="00F457D4" w:rsidRPr="00104F39">
        <w:rPr>
          <w:rFonts w:ascii="Cambria" w:hAnsi="Cambria" w:cs="Times New Roman"/>
        </w:rPr>
        <w:t xml:space="preserve"> </w:t>
      </w:r>
    </w:p>
    <w:p w:rsidR="00225928" w:rsidRPr="00104F39" w:rsidRDefault="00225928" w:rsidP="00FC7796">
      <w:pPr>
        <w:spacing w:after="0"/>
        <w:ind w:right="-1"/>
        <w:rPr>
          <w:rFonts w:ascii="Cambria" w:hAnsi="Cambria" w:cs="Times New Roman"/>
        </w:rPr>
      </w:pPr>
    </w:p>
    <w:p w:rsidR="00F457D4" w:rsidRPr="00104F39" w:rsidRDefault="00F457D4" w:rsidP="00FC7796">
      <w:pPr>
        <w:spacing w:after="0"/>
        <w:ind w:right="-1"/>
        <w:rPr>
          <w:rFonts w:ascii="Cambria" w:hAnsi="Cambria" w:cs="Times New Roman"/>
        </w:rPr>
      </w:pPr>
      <w:r w:rsidRPr="00104F39">
        <w:rPr>
          <w:rFonts w:ascii="Cambria" w:hAnsi="Cambria" w:cs="Times New Roman"/>
        </w:rPr>
        <w:lastRenderedPageBreak/>
        <w:t>2</w:t>
      </w:r>
      <w:r w:rsidRPr="00104F39">
        <w:rPr>
          <w:rFonts w:ascii="Cambria" w:hAnsi="Cambria" w:cs="Times New Roman"/>
          <w:b/>
          <w:bCs/>
        </w:rPr>
        <w:t>. Ruol</w:t>
      </w:r>
      <w:r w:rsidR="00350B33" w:rsidRPr="00104F39">
        <w:rPr>
          <w:rFonts w:ascii="Cambria" w:hAnsi="Cambria" w:cs="Times New Roman"/>
          <w:b/>
          <w:bCs/>
        </w:rPr>
        <w:t>o</w:t>
      </w:r>
      <w:r w:rsidRPr="00104F39">
        <w:rPr>
          <w:rFonts w:ascii="Cambria" w:hAnsi="Cambria" w:cs="Times New Roman"/>
          <w:b/>
          <w:bCs/>
        </w:rPr>
        <w:t xml:space="preserve"> e funzion</w:t>
      </w:r>
      <w:r w:rsidR="00350B33" w:rsidRPr="00104F39">
        <w:rPr>
          <w:rFonts w:ascii="Cambria" w:hAnsi="Cambria" w:cs="Times New Roman"/>
          <w:b/>
          <w:bCs/>
        </w:rPr>
        <w:t xml:space="preserve">e </w:t>
      </w:r>
      <w:r w:rsidRPr="00104F39">
        <w:rPr>
          <w:rFonts w:ascii="Cambria" w:hAnsi="Cambria" w:cs="Times New Roman"/>
          <w:b/>
          <w:bCs/>
        </w:rPr>
        <w:t xml:space="preserve">dell’Assemblea dei </w:t>
      </w:r>
      <w:r w:rsidR="00350B33" w:rsidRPr="00104F39">
        <w:rPr>
          <w:rFonts w:ascii="Cambria" w:hAnsi="Cambria" w:cs="Times New Roman"/>
          <w:b/>
          <w:bCs/>
        </w:rPr>
        <w:t>s</w:t>
      </w:r>
      <w:r w:rsidRPr="00104F39">
        <w:rPr>
          <w:rFonts w:ascii="Cambria" w:hAnsi="Cambria" w:cs="Times New Roman"/>
          <w:b/>
          <w:bCs/>
        </w:rPr>
        <w:t>indaci</w:t>
      </w:r>
    </w:p>
    <w:p w:rsidR="00F31886" w:rsidRPr="00104F39" w:rsidRDefault="00B27616" w:rsidP="00FC7796">
      <w:pPr>
        <w:spacing w:after="0"/>
        <w:ind w:right="-1"/>
        <w:jc w:val="both"/>
        <w:rPr>
          <w:rFonts w:ascii="Cambria" w:hAnsi="Cambria" w:cs="Times New Roman"/>
        </w:rPr>
      </w:pPr>
      <w:r w:rsidRPr="00104F39">
        <w:rPr>
          <w:rFonts w:ascii="Cambria" w:hAnsi="Cambria" w:cs="Times New Roman"/>
        </w:rPr>
        <w:t xml:space="preserve">2.1. </w:t>
      </w:r>
      <w:r w:rsidR="00F457D4" w:rsidRPr="00104F39">
        <w:rPr>
          <w:rFonts w:ascii="Cambria" w:hAnsi="Cambria" w:cs="Times New Roman"/>
        </w:rPr>
        <w:t xml:space="preserve">L’Assemblea dei Sindaci è l'organo che, </w:t>
      </w:r>
      <w:r w:rsidR="00F31886" w:rsidRPr="00104F39">
        <w:rPr>
          <w:rFonts w:ascii="Cambria" w:hAnsi="Cambria" w:cs="Times New Roman"/>
        </w:rPr>
        <w:t xml:space="preserve">in armonia con gli </w:t>
      </w:r>
      <w:r w:rsidR="00713E5D">
        <w:rPr>
          <w:rFonts w:ascii="Cambria" w:hAnsi="Cambria" w:cs="Times New Roman"/>
        </w:rPr>
        <w:t>“a</w:t>
      </w:r>
      <w:r w:rsidR="00F457D4" w:rsidRPr="00104F39">
        <w:rPr>
          <w:rFonts w:ascii="Cambria" w:hAnsi="Cambria" w:cs="Times New Roman"/>
        </w:rPr>
        <w:t xml:space="preserve">tti di indirizzo per la costruzione delle strategie territoriali e per la selezione e attuazione delle operazioni a valere sul PR FESR 2021-2027” e </w:t>
      </w:r>
      <w:r w:rsidR="00F31886" w:rsidRPr="00104F39">
        <w:rPr>
          <w:rFonts w:ascii="Cambria" w:hAnsi="Cambria" w:cs="Times New Roman"/>
        </w:rPr>
        <w:t xml:space="preserve">nel rispetto del </w:t>
      </w:r>
      <w:r w:rsidR="00F457D4" w:rsidRPr="00104F39">
        <w:rPr>
          <w:rFonts w:ascii="Cambria" w:hAnsi="Cambria" w:cs="Times New Roman"/>
        </w:rPr>
        <w:t xml:space="preserve">metodo della concertazione, </w:t>
      </w:r>
      <w:r w:rsidR="00F31886" w:rsidRPr="00104F39">
        <w:rPr>
          <w:rFonts w:ascii="Cambria" w:hAnsi="Cambria" w:cs="Times New Roman"/>
        </w:rPr>
        <w:t xml:space="preserve">sovraintende alla redazione ed approva </w:t>
      </w:r>
      <w:r w:rsidR="00F457D4" w:rsidRPr="00104F39">
        <w:rPr>
          <w:rFonts w:ascii="Cambria" w:hAnsi="Cambria" w:cs="Times New Roman"/>
        </w:rPr>
        <w:t xml:space="preserve">la Strategia Territoriale </w:t>
      </w:r>
      <w:r w:rsidR="00713E5D">
        <w:rPr>
          <w:rFonts w:ascii="Cambria" w:hAnsi="Cambria" w:cs="Times New Roman"/>
        </w:rPr>
        <w:t xml:space="preserve">e i </w:t>
      </w:r>
      <w:r w:rsidR="00F457D4" w:rsidRPr="00104F39">
        <w:rPr>
          <w:rFonts w:ascii="Cambria" w:hAnsi="Cambria" w:cs="Times New Roman"/>
        </w:rPr>
        <w:t>progetti di sviluppo locale</w:t>
      </w:r>
      <w:r w:rsidR="00F31886" w:rsidRPr="00104F39">
        <w:rPr>
          <w:rFonts w:ascii="Cambria" w:hAnsi="Cambria" w:cs="Times New Roman"/>
        </w:rPr>
        <w:t xml:space="preserve"> della coalizione</w:t>
      </w:r>
      <w:r w:rsidR="008F7B4F" w:rsidRPr="00104F39">
        <w:rPr>
          <w:rFonts w:ascii="Cambria" w:hAnsi="Cambria" w:cs="Times New Roman"/>
        </w:rPr>
        <w:t>.</w:t>
      </w:r>
    </w:p>
    <w:p w:rsidR="00F31886" w:rsidRPr="00104F39" w:rsidRDefault="00F457D4" w:rsidP="00FC7796">
      <w:pPr>
        <w:spacing w:after="0"/>
        <w:ind w:right="-1"/>
        <w:rPr>
          <w:rFonts w:ascii="Cambria" w:hAnsi="Cambria" w:cs="Times New Roman"/>
        </w:rPr>
      </w:pPr>
      <w:r w:rsidRPr="00104F39">
        <w:rPr>
          <w:rFonts w:ascii="Cambria" w:hAnsi="Cambria" w:cs="Times New Roman"/>
        </w:rPr>
        <w:t>Compete all’Assemblea dei Sindaci:</w:t>
      </w:r>
    </w:p>
    <w:p w:rsidR="00F31886" w:rsidRPr="00104F39" w:rsidRDefault="00F457D4" w:rsidP="00713E5D">
      <w:pPr>
        <w:pStyle w:val="Paragrafoelenco"/>
        <w:numPr>
          <w:ilvl w:val="0"/>
          <w:numId w:val="28"/>
        </w:numPr>
        <w:spacing w:after="0"/>
        <w:ind w:left="567" w:right="-1" w:hanging="283"/>
        <w:jc w:val="both"/>
        <w:rPr>
          <w:rFonts w:ascii="Cambria" w:hAnsi="Cambria" w:cs="Times New Roman"/>
        </w:rPr>
      </w:pPr>
      <w:r w:rsidRPr="00104F39">
        <w:rPr>
          <w:rFonts w:ascii="Cambria" w:hAnsi="Cambria" w:cs="Times New Roman"/>
        </w:rPr>
        <w:t xml:space="preserve">l'attività di indirizzo delle scelte strategiche </w:t>
      </w:r>
      <w:r w:rsidR="00F31886" w:rsidRPr="00104F39">
        <w:rPr>
          <w:rFonts w:ascii="Cambria" w:hAnsi="Cambria" w:cs="Times New Roman"/>
        </w:rPr>
        <w:t xml:space="preserve">della </w:t>
      </w:r>
      <w:r w:rsidRPr="00104F39">
        <w:rPr>
          <w:rFonts w:ascii="Cambria" w:hAnsi="Cambria" w:cs="Times New Roman"/>
        </w:rPr>
        <w:t>coalizione, che dovrà essere conforme ai principi dei Regolamenti UE</w:t>
      </w:r>
      <w:r w:rsidR="00F31886" w:rsidRPr="00104F39">
        <w:rPr>
          <w:rFonts w:ascii="Cambria" w:hAnsi="Cambria" w:cs="Times New Roman"/>
        </w:rPr>
        <w:t xml:space="preserve"> in premessa richiamati; </w:t>
      </w:r>
    </w:p>
    <w:p w:rsidR="00350B33" w:rsidRPr="00104F39" w:rsidRDefault="00F31886" w:rsidP="00713E5D">
      <w:pPr>
        <w:pStyle w:val="Paragrafoelenco"/>
        <w:numPr>
          <w:ilvl w:val="0"/>
          <w:numId w:val="28"/>
        </w:numPr>
        <w:spacing w:after="0"/>
        <w:ind w:left="567" w:right="-1" w:hanging="283"/>
        <w:jc w:val="both"/>
        <w:rPr>
          <w:rFonts w:ascii="Cambria" w:hAnsi="Cambria" w:cs="Times New Roman"/>
        </w:rPr>
      </w:pPr>
      <w:r w:rsidRPr="00104F39">
        <w:rPr>
          <w:rFonts w:ascii="Cambria" w:hAnsi="Cambria" w:cs="Times New Roman"/>
        </w:rPr>
        <w:t>l’adozione e l’approvazione della Strategia Territoriale comprensiva dell’individuazione dell’elenco dei progetti da realizzare,</w:t>
      </w:r>
      <w:r w:rsidR="000E21C8" w:rsidRPr="00104F39">
        <w:rPr>
          <w:rFonts w:ascii="Cambria" w:hAnsi="Cambria" w:cs="Times New Roman"/>
        </w:rPr>
        <w:t xml:space="preserve"> </w:t>
      </w:r>
      <w:r w:rsidRPr="00104F39">
        <w:rPr>
          <w:rFonts w:ascii="Cambria" w:hAnsi="Cambria" w:cs="Times New Roman"/>
        </w:rPr>
        <w:t>anche in considerazione dei piani operativi proposti dalla Cabina di Regia, in coerenza con le indicazioni delle macro-aree;</w:t>
      </w:r>
    </w:p>
    <w:p w:rsidR="009A005B" w:rsidRPr="00104F39" w:rsidRDefault="004E798B" w:rsidP="00713E5D">
      <w:pPr>
        <w:pStyle w:val="Paragrafoelenco"/>
        <w:numPr>
          <w:ilvl w:val="0"/>
          <w:numId w:val="28"/>
        </w:numPr>
        <w:spacing w:after="0"/>
        <w:ind w:left="567" w:right="-1" w:hanging="283"/>
        <w:jc w:val="both"/>
        <w:rPr>
          <w:rFonts w:ascii="Cambria" w:hAnsi="Cambria" w:cs="Times New Roman"/>
        </w:rPr>
      </w:pPr>
      <w:r w:rsidRPr="00104F39">
        <w:rPr>
          <w:rFonts w:ascii="Cambria" w:hAnsi="Cambria" w:cs="Times New Roman"/>
        </w:rPr>
        <w:t xml:space="preserve">la condivisione </w:t>
      </w:r>
      <w:r w:rsidR="00F31886" w:rsidRPr="00104F39">
        <w:rPr>
          <w:rFonts w:ascii="Cambria" w:hAnsi="Cambria" w:cs="Times New Roman"/>
        </w:rPr>
        <w:t xml:space="preserve">del </w:t>
      </w:r>
      <w:proofErr w:type="spellStart"/>
      <w:r w:rsidR="00F31886" w:rsidRPr="00104F39">
        <w:rPr>
          <w:rFonts w:ascii="Cambria" w:hAnsi="Cambria" w:cs="Times New Roman"/>
        </w:rPr>
        <w:t>funzionigramma</w:t>
      </w:r>
      <w:proofErr w:type="spellEnd"/>
      <w:r w:rsidR="00F31886" w:rsidRPr="00104F39">
        <w:rPr>
          <w:rFonts w:ascii="Cambria" w:hAnsi="Cambria" w:cs="Times New Roman"/>
        </w:rPr>
        <w:t>, dell’organigramma e del relativo piano organizzativo dell’Ufficio Comune e l’individuazione della sede dello stesso</w:t>
      </w:r>
      <w:r w:rsidR="00350B33" w:rsidRPr="00104F39">
        <w:rPr>
          <w:rFonts w:ascii="Cambria" w:hAnsi="Cambria" w:cs="Times New Roman"/>
        </w:rPr>
        <w:t xml:space="preserve"> e di eventuali sedi distaccate,</w:t>
      </w:r>
      <w:r w:rsidR="00F31886" w:rsidRPr="00104F39">
        <w:rPr>
          <w:rFonts w:ascii="Cambria" w:hAnsi="Cambria" w:cs="Times New Roman"/>
        </w:rPr>
        <w:t xml:space="preserve"> compreso l’eventuale ricorso a servizi esterni di supporto, </w:t>
      </w:r>
      <w:r w:rsidRPr="00104F39">
        <w:rPr>
          <w:rFonts w:ascii="Cambria" w:hAnsi="Cambria" w:cs="Times New Roman"/>
        </w:rPr>
        <w:t xml:space="preserve">previa proposta </w:t>
      </w:r>
      <w:r w:rsidR="00F31886" w:rsidRPr="00104F39">
        <w:rPr>
          <w:rFonts w:ascii="Cambria" w:hAnsi="Cambria" w:cs="Times New Roman"/>
        </w:rPr>
        <w:t>d</w:t>
      </w:r>
      <w:r w:rsidRPr="00104F39">
        <w:rPr>
          <w:rFonts w:ascii="Cambria" w:hAnsi="Cambria" w:cs="Times New Roman"/>
        </w:rPr>
        <w:t>e</w:t>
      </w:r>
      <w:r w:rsidR="00F31886" w:rsidRPr="00104F39">
        <w:rPr>
          <w:rFonts w:ascii="Cambria" w:hAnsi="Cambria" w:cs="Times New Roman"/>
        </w:rPr>
        <w:t>l</w:t>
      </w:r>
      <w:r w:rsidR="00350B33" w:rsidRPr="00104F39">
        <w:rPr>
          <w:rFonts w:ascii="Cambria" w:hAnsi="Cambria" w:cs="Times New Roman"/>
        </w:rPr>
        <w:t xml:space="preserve">la Cabina di regia; </w:t>
      </w:r>
    </w:p>
    <w:p w:rsidR="00350B33" w:rsidRPr="00104F39" w:rsidRDefault="00F31886" w:rsidP="00713E5D">
      <w:pPr>
        <w:pStyle w:val="Paragrafoelenco"/>
        <w:numPr>
          <w:ilvl w:val="0"/>
          <w:numId w:val="28"/>
        </w:numPr>
        <w:spacing w:after="0"/>
        <w:ind w:left="567" w:right="-1" w:hanging="283"/>
        <w:jc w:val="both"/>
        <w:rPr>
          <w:rFonts w:ascii="Cambria" w:hAnsi="Cambria" w:cs="Times New Roman"/>
        </w:rPr>
      </w:pPr>
      <w:r w:rsidRPr="00104F39">
        <w:rPr>
          <w:rFonts w:ascii="Cambria" w:hAnsi="Cambria" w:cs="Times New Roman"/>
        </w:rPr>
        <w:t>l’adozione e l’approvazione degli aggiornamenti, integrazioni e riprogrammazioni della Strategia Territoriale e dei relativi progetti</w:t>
      </w:r>
      <w:r w:rsidR="00350B33" w:rsidRPr="00104F39">
        <w:rPr>
          <w:rFonts w:ascii="Cambria" w:hAnsi="Cambria" w:cs="Times New Roman"/>
        </w:rPr>
        <w:t>.</w:t>
      </w:r>
    </w:p>
    <w:p w:rsidR="000F7D36" w:rsidRPr="00104F39" w:rsidRDefault="004E798B" w:rsidP="00713E5D">
      <w:pPr>
        <w:pStyle w:val="Paragrafoelenco"/>
        <w:numPr>
          <w:ilvl w:val="0"/>
          <w:numId w:val="28"/>
        </w:numPr>
        <w:spacing w:after="0"/>
        <w:ind w:left="567" w:right="-1" w:hanging="283"/>
        <w:jc w:val="both"/>
        <w:rPr>
          <w:rFonts w:ascii="Cambria" w:hAnsi="Cambria" w:cs="Times New Roman"/>
        </w:rPr>
      </w:pPr>
      <w:r w:rsidRPr="00104F39">
        <w:rPr>
          <w:rFonts w:ascii="Cambria" w:hAnsi="Cambria" w:cs="Times New Roman"/>
        </w:rPr>
        <w:t xml:space="preserve">esprime parere sul </w:t>
      </w:r>
      <w:r w:rsidR="000F7D36" w:rsidRPr="00104F39">
        <w:rPr>
          <w:rFonts w:ascii="Cambria" w:hAnsi="Cambria" w:cs="Times New Roman"/>
        </w:rPr>
        <w:t>Sistema di Gestione e Controllo e autorizza la sottoscrizione dell’Accordo di Programma con la Regione Siciliana, a seguito dell’individuazione dell’Autorità Urbana come Organismo Intermedio</w:t>
      </w:r>
      <w:r w:rsidR="00FD205D" w:rsidRPr="00104F39">
        <w:rPr>
          <w:rFonts w:ascii="Cambria" w:hAnsi="Cambria" w:cs="Times New Roman"/>
        </w:rPr>
        <w:t>;</w:t>
      </w:r>
    </w:p>
    <w:p w:rsidR="00FD205D" w:rsidRPr="00104F39" w:rsidRDefault="00FD205D" w:rsidP="00713E5D">
      <w:pPr>
        <w:pStyle w:val="Paragrafoelenco"/>
        <w:numPr>
          <w:ilvl w:val="0"/>
          <w:numId w:val="28"/>
        </w:numPr>
        <w:spacing w:after="0"/>
        <w:ind w:left="567" w:right="-1" w:hanging="283"/>
        <w:jc w:val="both"/>
        <w:rPr>
          <w:rFonts w:ascii="Cambria" w:hAnsi="Cambria" w:cs="Times New Roman"/>
        </w:rPr>
      </w:pPr>
      <w:r w:rsidRPr="00104F39">
        <w:rPr>
          <w:rFonts w:ascii="Cambria" w:hAnsi="Cambria" w:cs="Times New Roman"/>
        </w:rPr>
        <w:t>approva gli atti finanziari di cui all’articolo 14.</w:t>
      </w:r>
    </w:p>
    <w:p w:rsidR="00225928" w:rsidRPr="00104F39" w:rsidRDefault="00225928" w:rsidP="00FC7796">
      <w:pPr>
        <w:spacing w:after="0"/>
        <w:ind w:right="-1"/>
        <w:rPr>
          <w:rFonts w:ascii="Cambria" w:hAnsi="Cambria" w:cs="Times New Roman"/>
          <w:b/>
          <w:bCs/>
        </w:rPr>
      </w:pPr>
    </w:p>
    <w:p w:rsidR="00350B33" w:rsidRPr="00104F39" w:rsidRDefault="00350B33" w:rsidP="00FC7796">
      <w:pPr>
        <w:spacing w:after="0"/>
        <w:ind w:right="-1"/>
        <w:rPr>
          <w:rFonts w:ascii="Cambria" w:hAnsi="Cambria" w:cs="Times New Roman"/>
          <w:b/>
          <w:bCs/>
        </w:rPr>
      </w:pPr>
      <w:r w:rsidRPr="00104F39">
        <w:rPr>
          <w:rFonts w:ascii="Cambria" w:hAnsi="Cambria" w:cs="Times New Roman"/>
          <w:b/>
          <w:bCs/>
        </w:rPr>
        <w:t>3. Funzionamento dell’Assemblea dei sindaci</w:t>
      </w:r>
    </w:p>
    <w:p w:rsidR="00350B33" w:rsidRPr="00104F39" w:rsidRDefault="00B27616" w:rsidP="00FC7796">
      <w:pPr>
        <w:spacing w:after="0"/>
        <w:ind w:right="-1"/>
        <w:jc w:val="both"/>
        <w:rPr>
          <w:rFonts w:ascii="Cambria" w:hAnsi="Cambria" w:cs="Times New Roman"/>
        </w:rPr>
      </w:pPr>
      <w:r w:rsidRPr="00104F39">
        <w:rPr>
          <w:rFonts w:ascii="Cambria" w:hAnsi="Cambria" w:cs="Times New Roman"/>
        </w:rPr>
        <w:t xml:space="preserve">3.1. </w:t>
      </w:r>
      <w:r w:rsidR="00350B33" w:rsidRPr="00104F39">
        <w:rPr>
          <w:rFonts w:ascii="Cambria" w:hAnsi="Cambria" w:cs="Times New Roman"/>
        </w:rPr>
        <w:t xml:space="preserve">L’Assemblea dei sindaci si riunisce, di norma, presso la sede del Comune di </w:t>
      </w:r>
      <w:r w:rsidR="00713E5D">
        <w:rPr>
          <w:rFonts w:ascii="Cambria" w:hAnsi="Cambria" w:cs="Times New Roman"/>
        </w:rPr>
        <w:t xml:space="preserve">Troina </w:t>
      </w:r>
      <w:r w:rsidR="00350B33" w:rsidRPr="00104F39">
        <w:rPr>
          <w:rFonts w:ascii="Cambria" w:hAnsi="Cambria" w:cs="Times New Roman"/>
        </w:rPr>
        <w:t>o presso la sede all’uopo individuata dalla Cabina di regia e si avvale di un Segretario per la cura della verbalizzazione.</w:t>
      </w:r>
      <w:r w:rsidR="000E21C8" w:rsidRPr="00104F39">
        <w:rPr>
          <w:rFonts w:ascii="Cambria" w:hAnsi="Cambria" w:cs="Times New Roman"/>
        </w:rPr>
        <w:t xml:space="preserve"> </w:t>
      </w:r>
      <w:r w:rsidR="00142FE0" w:rsidRPr="00104F39">
        <w:rPr>
          <w:rFonts w:ascii="Cambria" w:hAnsi="Cambria" w:cs="Times New Roman"/>
        </w:rPr>
        <w:t>Al fine di garantire maggiore efficienza, l’Assemblea si dota di un regolamento per le riunioni da remoto, utilizzando una piattaforma che garantisce trasparenza, pubblicità, piena partecipazione, corretta identificazione dei soggetti partecipanti e votanti.</w:t>
      </w:r>
      <w:r w:rsidRPr="00104F39">
        <w:rPr>
          <w:rFonts w:ascii="Cambria" w:hAnsi="Cambria" w:cs="Times New Roman"/>
        </w:rPr>
        <w:t xml:space="preserve"> </w:t>
      </w:r>
    </w:p>
    <w:p w:rsidR="00DB14A7" w:rsidRPr="00104F39" w:rsidRDefault="00B27616" w:rsidP="00FC7796">
      <w:pPr>
        <w:spacing w:after="0"/>
        <w:ind w:right="-1"/>
        <w:jc w:val="both"/>
        <w:rPr>
          <w:rFonts w:ascii="Cambria" w:hAnsi="Cambria" w:cs="Times New Roman"/>
        </w:rPr>
      </w:pPr>
      <w:r w:rsidRPr="00104F39">
        <w:rPr>
          <w:rFonts w:ascii="Cambria" w:hAnsi="Cambria" w:cs="Times New Roman"/>
        </w:rPr>
        <w:t xml:space="preserve">3.2. </w:t>
      </w:r>
      <w:r w:rsidR="00350B33" w:rsidRPr="00104F39">
        <w:rPr>
          <w:rFonts w:ascii="Cambria" w:hAnsi="Cambria" w:cs="Times New Roman"/>
        </w:rPr>
        <w:t xml:space="preserve">L’Assemblea è convocata dal Sindaco del Comune di </w:t>
      </w:r>
      <w:r w:rsidR="00713E5D">
        <w:rPr>
          <w:rFonts w:ascii="Cambria" w:hAnsi="Cambria" w:cs="Times New Roman"/>
        </w:rPr>
        <w:t>Troina</w:t>
      </w:r>
      <w:r w:rsidR="00350B33" w:rsidRPr="00104F39">
        <w:rPr>
          <w:rFonts w:ascii="Cambria" w:hAnsi="Cambria" w:cs="Times New Roman"/>
        </w:rPr>
        <w:t>, in qualità di capofila dell’Autorità Urbana,</w:t>
      </w:r>
      <w:r w:rsidR="000E21C8" w:rsidRPr="00104F39">
        <w:rPr>
          <w:rFonts w:ascii="Cambria" w:hAnsi="Cambria" w:cs="Times New Roman"/>
        </w:rPr>
        <w:t xml:space="preserve"> </w:t>
      </w:r>
      <w:r w:rsidR="000912E9" w:rsidRPr="00104F39">
        <w:rPr>
          <w:rFonts w:ascii="Cambria" w:hAnsi="Cambria" w:cs="Times New Roman"/>
        </w:rPr>
        <w:t>il quale</w:t>
      </w:r>
      <w:r w:rsidR="00350B33" w:rsidRPr="00104F39">
        <w:rPr>
          <w:rFonts w:ascii="Cambria" w:hAnsi="Cambria" w:cs="Times New Roman"/>
        </w:rPr>
        <w:t xml:space="preserve"> formula l'ordine del giorno</w:t>
      </w:r>
      <w:r w:rsidR="000912E9" w:rsidRPr="00104F39">
        <w:rPr>
          <w:rFonts w:ascii="Cambria" w:hAnsi="Cambria" w:cs="Times New Roman"/>
        </w:rPr>
        <w:t>, tenendo conto delle indicazioni della Cabina di regia e dell’Ufficio comune.</w:t>
      </w:r>
      <w:r w:rsidR="00350B33" w:rsidRPr="00104F39">
        <w:rPr>
          <w:rFonts w:ascii="Cambria" w:hAnsi="Cambria" w:cs="Times New Roman"/>
        </w:rPr>
        <w:t xml:space="preserve"> L'avviso di convocazione, con l'indicazione dell'ora e luogo della riunione, corredato dell'ordine del giorno, è trasmesso, almeno cinque giorni prima della data fissata per la riunione, tramite posta elettronica certificata, a ciascun componente, all’indirizzo PEC del singolo Comune associato</w:t>
      </w:r>
      <w:r w:rsidR="000912E9" w:rsidRPr="00104F39">
        <w:rPr>
          <w:rFonts w:ascii="Cambria" w:hAnsi="Cambria" w:cs="Times New Roman"/>
        </w:rPr>
        <w:t xml:space="preserve"> risultante da IPA</w:t>
      </w:r>
      <w:r w:rsidR="00350B33" w:rsidRPr="00104F39">
        <w:rPr>
          <w:rFonts w:ascii="Cambria" w:hAnsi="Cambria" w:cs="Times New Roman"/>
        </w:rPr>
        <w:t>. La documentazione relativa agli argomenti posti all'ordine del giorno è depositata presso la segreteria dell’Assemblea ed è trasmessa ai Comuni interessati in allegato all’avviso di convocazione</w:t>
      </w:r>
      <w:r w:rsidR="000E21C8" w:rsidRPr="00104F39">
        <w:rPr>
          <w:rFonts w:ascii="Cambria" w:hAnsi="Cambria" w:cs="Times New Roman"/>
        </w:rPr>
        <w:t xml:space="preserve"> </w:t>
      </w:r>
      <w:r w:rsidR="00350B33" w:rsidRPr="00104F39">
        <w:rPr>
          <w:rFonts w:ascii="Cambria" w:hAnsi="Cambria" w:cs="Times New Roman"/>
        </w:rPr>
        <w:t>o, quantomeno, tre giorni prima della seduta.</w:t>
      </w:r>
      <w:r w:rsidR="00DB14A7" w:rsidRPr="00104F39">
        <w:rPr>
          <w:rFonts w:ascii="Cambria" w:hAnsi="Cambria" w:cs="Times New Roman"/>
        </w:rPr>
        <w:t xml:space="preserve"> </w:t>
      </w:r>
    </w:p>
    <w:p w:rsidR="00350B33" w:rsidRPr="00104F39" w:rsidRDefault="00B27616" w:rsidP="00FC7796">
      <w:pPr>
        <w:spacing w:after="0"/>
        <w:ind w:right="-1"/>
        <w:jc w:val="both"/>
        <w:rPr>
          <w:rFonts w:ascii="Cambria" w:hAnsi="Cambria" w:cs="Times New Roman"/>
        </w:rPr>
      </w:pPr>
      <w:r w:rsidRPr="00104F39">
        <w:rPr>
          <w:rFonts w:ascii="Cambria" w:hAnsi="Cambria" w:cs="Times New Roman"/>
        </w:rPr>
        <w:t xml:space="preserve">3.3. </w:t>
      </w:r>
      <w:r w:rsidR="00350B33" w:rsidRPr="00104F39">
        <w:rPr>
          <w:rFonts w:ascii="Cambria" w:hAnsi="Cambria" w:cs="Times New Roman"/>
        </w:rPr>
        <w:t xml:space="preserve">Nei casi d'urgenza, la convocazione può essere disposta anche 24 ore prima, con l'indicazione sommaria dei principali argomenti </w:t>
      </w:r>
      <w:r w:rsidR="000912E9" w:rsidRPr="00104F39">
        <w:rPr>
          <w:rFonts w:ascii="Cambria" w:hAnsi="Cambria" w:cs="Times New Roman"/>
        </w:rPr>
        <w:t>a</w:t>
      </w:r>
      <w:r w:rsidR="00350B33" w:rsidRPr="00104F39">
        <w:rPr>
          <w:rFonts w:ascii="Cambria" w:hAnsi="Cambria" w:cs="Times New Roman"/>
        </w:rPr>
        <w:t>ll'ordine del giorno.</w:t>
      </w:r>
    </w:p>
    <w:p w:rsidR="00350B33" w:rsidRPr="00104F39" w:rsidRDefault="00B27616" w:rsidP="00FC7796">
      <w:pPr>
        <w:spacing w:after="0"/>
        <w:ind w:right="-1"/>
        <w:jc w:val="both"/>
        <w:rPr>
          <w:rFonts w:ascii="Cambria" w:hAnsi="Cambria" w:cs="Times New Roman"/>
        </w:rPr>
      </w:pPr>
      <w:r w:rsidRPr="00104F39">
        <w:rPr>
          <w:rFonts w:ascii="Cambria" w:hAnsi="Cambria" w:cs="Times New Roman"/>
        </w:rPr>
        <w:t xml:space="preserve">3.4. </w:t>
      </w:r>
      <w:r w:rsidR="00350B33" w:rsidRPr="00104F39">
        <w:rPr>
          <w:rFonts w:ascii="Cambria" w:hAnsi="Cambria" w:cs="Times New Roman"/>
        </w:rPr>
        <w:t>Il Presidente è</w:t>
      </w:r>
      <w:r w:rsidR="000912E9" w:rsidRPr="00104F39">
        <w:rPr>
          <w:rFonts w:ascii="Cambria" w:hAnsi="Cambria" w:cs="Times New Roman"/>
        </w:rPr>
        <w:t>, comunque,</w:t>
      </w:r>
      <w:r w:rsidR="00350B33" w:rsidRPr="00104F39">
        <w:rPr>
          <w:rFonts w:ascii="Cambria" w:hAnsi="Cambria" w:cs="Times New Roman"/>
        </w:rPr>
        <w:t xml:space="preserve"> tenuto a convocare l’Assemblea in un termine non superiore a</w:t>
      </w:r>
      <w:r w:rsidR="00DB14A7" w:rsidRPr="00104F39">
        <w:rPr>
          <w:rFonts w:ascii="Cambria" w:hAnsi="Cambria" w:cs="Times New Roman"/>
        </w:rPr>
        <w:t xml:space="preserve"> </w:t>
      </w:r>
      <w:r w:rsidR="00350B33" w:rsidRPr="00104F39">
        <w:rPr>
          <w:rFonts w:ascii="Cambria" w:hAnsi="Cambria" w:cs="Times New Roman"/>
        </w:rPr>
        <w:t>cinque giorni, qualora ne facciano richiesta almeno un terzo dei Sindaci componenti, indicando gli argomenti da trattare corredati d</w:t>
      </w:r>
      <w:r w:rsidR="00B908F8" w:rsidRPr="00104F39">
        <w:rPr>
          <w:rFonts w:ascii="Cambria" w:hAnsi="Cambria" w:cs="Times New Roman"/>
        </w:rPr>
        <w:t>a</w:t>
      </w:r>
      <w:r w:rsidR="00350B33" w:rsidRPr="00104F39">
        <w:rPr>
          <w:rFonts w:ascii="Cambria" w:hAnsi="Cambria" w:cs="Times New Roman"/>
        </w:rPr>
        <w:t>lle relative proposte.</w:t>
      </w:r>
    </w:p>
    <w:p w:rsidR="00350B33" w:rsidRPr="00104F39" w:rsidRDefault="00B27616" w:rsidP="00FC7796">
      <w:pPr>
        <w:spacing w:after="0"/>
        <w:ind w:right="-1"/>
        <w:jc w:val="both"/>
        <w:rPr>
          <w:rFonts w:ascii="Cambria" w:hAnsi="Cambria" w:cs="Times New Roman"/>
        </w:rPr>
      </w:pPr>
      <w:r w:rsidRPr="00104F39">
        <w:rPr>
          <w:rFonts w:ascii="Cambria" w:hAnsi="Cambria" w:cs="Times New Roman"/>
        </w:rPr>
        <w:t xml:space="preserve">3.5. </w:t>
      </w:r>
      <w:r w:rsidR="00350B33" w:rsidRPr="00104F39">
        <w:rPr>
          <w:rFonts w:ascii="Cambria" w:hAnsi="Cambria" w:cs="Times New Roman"/>
        </w:rPr>
        <w:t>Delle riunioni dell’Assemblea deve essere redatto apposito verbale sottoscritto dal Segretario e dal Presidente.</w:t>
      </w:r>
      <w:r w:rsidR="00DB14A7" w:rsidRPr="00104F39">
        <w:rPr>
          <w:rFonts w:ascii="Cambria" w:hAnsi="Cambria" w:cs="Times New Roman"/>
        </w:rPr>
        <w:t xml:space="preserve"> Di norma, le funzioni di segretario dell’assemblea sono svolte dal segretario generale del comune capofila; il presidente può individuare il segretario anche tra i dipendenti apicali dell’Ufficio comune</w:t>
      </w:r>
      <w:r w:rsidR="003D49CF" w:rsidRPr="00104F39">
        <w:rPr>
          <w:rFonts w:ascii="Cambria" w:hAnsi="Cambria" w:cs="Times New Roman"/>
        </w:rPr>
        <w:t>, pur non inquadrati nella qualifica dirigenziale.</w:t>
      </w:r>
    </w:p>
    <w:p w:rsidR="00F31886" w:rsidRPr="00104F39" w:rsidRDefault="00B27616" w:rsidP="00FC7796">
      <w:pPr>
        <w:spacing w:after="0"/>
        <w:ind w:right="-1"/>
        <w:jc w:val="both"/>
        <w:rPr>
          <w:rFonts w:ascii="Cambria" w:hAnsi="Cambria" w:cs="Times New Roman"/>
        </w:rPr>
      </w:pPr>
      <w:r w:rsidRPr="00104F39">
        <w:rPr>
          <w:rFonts w:ascii="Cambria" w:hAnsi="Cambria" w:cs="Times New Roman"/>
        </w:rPr>
        <w:t xml:space="preserve">3.6. </w:t>
      </w:r>
      <w:r w:rsidR="00350B33" w:rsidRPr="00104F39">
        <w:rPr>
          <w:rFonts w:ascii="Cambria" w:hAnsi="Cambria" w:cs="Times New Roman"/>
        </w:rPr>
        <w:t>Le deliberazioni sono assunte tenuto conto dell’argomento trattato e degli effetti ricadenti sui singoli Comuni</w:t>
      </w:r>
      <w:r w:rsidR="00B908F8" w:rsidRPr="00104F39">
        <w:rPr>
          <w:rFonts w:ascii="Cambria" w:hAnsi="Cambria" w:cs="Times New Roman"/>
        </w:rPr>
        <w:t>.</w:t>
      </w:r>
    </w:p>
    <w:p w:rsidR="00225928" w:rsidRPr="00104F39" w:rsidRDefault="00225928" w:rsidP="00FC7796">
      <w:pPr>
        <w:spacing w:after="0"/>
        <w:ind w:right="-1"/>
        <w:rPr>
          <w:rFonts w:ascii="Cambria" w:hAnsi="Cambria" w:cs="Times New Roman"/>
          <w:b/>
          <w:bCs/>
        </w:rPr>
      </w:pPr>
    </w:p>
    <w:p w:rsidR="001D63CB" w:rsidRPr="00104F39" w:rsidRDefault="00DB14A7" w:rsidP="00FC7796">
      <w:pPr>
        <w:spacing w:after="0"/>
        <w:ind w:right="-1"/>
        <w:rPr>
          <w:rFonts w:ascii="Cambria" w:hAnsi="Cambria" w:cs="Times New Roman"/>
          <w:b/>
          <w:bCs/>
        </w:rPr>
      </w:pPr>
      <w:r w:rsidRPr="00104F39">
        <w:rPr>
          <w:rFonts w:ascii="Cambria" w:hAnsi="Cambria" w:cs="Times New Roman"/>
          <w:b/>
          <w:bCs/>
        </w:rPr>
        <w:t xml:space="preserve">4. Validità delle sedute e </w:t>
      </w:r>
      <w:r w:rsidRPr="00104F39">
        <w:rPr>
          <w:rFonts w:ascii="Cambria" w:hAnsi="Cambria" w:cs="Times New Roman"/>
          <w:b/>
          <w:bCs/>
          <w:i/>
          <w:iCs/>
        </w:rPr>
        <w:t>quorum</w:t>
      </w:r>
      <w:r w:rsidRPr="00104F39">
        <w:rPr>
          <w:rFonts w:ascii="Cambria" w:hAnsi="Cambria" w:cs="Times New Roman"/>
          <w:b/>
          <w:bCs/>
        </w:rPr>
        <w:t xml:space="preserve"> deliberativo</w:t>
      </w:r>
    </w:p>
    <w:p w:rsidR="00DB14A7" w:rsidRPr="00104F39" w:rsidRDefault="00B27616" w:rsidP="00FC7796">
      <w:pPr>
        <w:spacing w:after="0"/>
        <w:ind w:right="-1"/>
        <w:jc w:val="both"/>
        <w:rPr>
          <w:rFonts w:ascii="Cambria" w:hAnsi="Cambria" w:cs="Times New Roman"/>
        </w:rPr>
      </w:pPr>
      <w:r w:rsidRPr="00104F39">
        <w:rPr>
          <w:rFonts w:ascii="Cambria" w:hAnsi="Cambria" w:cs="Times New Roman"/>
        </w:rPr>
        <w:t xml:space="preserve">4.1. </w:t>
      </w:r>
      <w:r w:rsidR="00DB14A7" w:rsidRPr="00104F39">
        <w:rPr>
          <w:rFonts w:ascii="Cambria" w:hAnsi="Cambria" w:cs="Times New Roman"/>
        </w:rPr>
        <w:t xml:space="preserve">Le sedute dell’Assemblea sono valide, in prima convocazione, se è presente la </w:t>
      </w:r>
      <w:r w:rsidR="00713E5D">
        <w:rPr>
          <w:rFonts w:ascii="Cambria" w:hAnsi="Cambria" w:cs="Times New Roman"/>
        </w:rPr>
        <w:t>maggioranza dei componenti (8</w:t>
      </w:r>
      <w:r w:rsidR="00DB14A7" w:rsidRPr="00104F39">
        <w:rPr>
          <w:rFonts w:ascii="Cambria" w:hAnsi="Cambria" w:cs="Times New Roman"/>
        </w:rPr>
        <w:t xml:space="preserve"> comuni)</w:t>
      </w:r>
      <w:r w:rsidR="00713E5D">
        <w:rPr>
          <w:rFonts w:ascii="Cambria" w:hAnsi="Cambria" w:cs="Times New Roman"/>
        </w:rPr>
        <w:t xml:space="preserve">. </w:t>
      </w:r>
    </w:p>
    <w:p w:rsidR="00DB14A7" w:rsidRPr="00104F39" w:rsidRDefault="00B27616" w:rsidP="00FC7796">
      <w:pPr>
        <w:spacing w:after="0"/>
        <w:ind w:right="-1"/>
        <w:jc w:val="both"/>
        <w:rPr>
          <w:rFonts w:ascii="Cambria" w:hAnsi="Cambria" w:cs="Times New Roman"/>
        </w:rPr>
      </w:pPr>
      <w:r w:rsidRPr="00104F39">
        <w:rPr>
          <w:rFonts w:ascii="Cambria" w:hAnsi="Cambria" w:cs="Times New Roman"/>
        </w:rPr>
        <w:lastRenderedPageBreak/>
        <w:t xml:space="preserve">4.2. </w:t>
      </w:r>
      <w:r w:rsidR="00DB14A7" w:rsidRPr="00104F39">
        <w:rPr>
          <w:rFonts w:ascii="Cambria" w:hAnsi="Cambria" w:cs="Times New Roman"/>
        </w:rPr>
        <w:t xml:space="preserve">In seconda convocazione l’Assemblea è regolarmente costituita con l’intervento di almeno un terzo degli Enti associati. </w:t>
      </w:r>
    </w:p>
    <w:p w:rsidR="00F528C5" w:rsidRPr="00104F39" w:rsidRDefault="00B27616" w:rsidP="00FC7796">
      <w:pPr>
        <w:spacing w:after="0"/>
        <w:ind w:right="-1"/>
        <w:jc w:val="both"/>
        <w:rPr>
          <w:rFonts w:ascii="Cambria" w:hAnsi="Cambria" w:cs="Times New Roman"/>
        </w:rPr>
      </w:pPr>
      <w:r w:rsidRPr="00104F39">
        <w:rPr>
          <w:rFonts w:ascii="Cambria" w:hAnsi="Cambria" w:cs="Times New Roman"/>
        </w:rPr>
        <w:t xml:space="preserve">4.3. </w:t>
      </w:r>
      <w:r w:rsidR="00DB14A7" w:rsidRPr="00104F39">
        <w:rPr>
          <w:rFonts w:ascii="Cambria" w:hAnsi="Cambria" w:cs="Times New Roman"/>
        </w:rPr>
        <w:t>A ogni componente dell’Assemblea è attribuito un voto. Qualora la decisione non sia assunta all’unanimità, si procede a una seconda votazione utilizzando il peso ponderato in base alla dimensione demografica</w:t>
      </w:r>
      <w:r w:rsidR="007816B6" w:rsidRPr="00104F39">
        <w:rPr>
          <w:rFonts w:ascii="Cambria" w:hAnsi="Cambria" w:cs="Times New Roman"/>
        </w:rPr>
        <w:t xml:space="preserve"> degli enti locali.</w:t>
      </w:r>
      <w:r w:rsidR="00DB14A7" w:rsidRPr="00104F39">
        <w:rPr>
          <w:rFonts w:ascii="Cambria" w:hAnsi="Cambria" w:cs="Times New Roman"/>
        </w:rPr>
        <w:t xml:space="preserve"> Per il calcolo della ponderazione si assume il parametro di un voto ogni 1</w:t>
      </w:r>
      <w:r w:rsidR="00713E5D">
        <w:rPr>
          <w:rFonts w:ascii="Cambria" w:hAnsi="Cambria" w:cs="Times New Roman"/>
        </w:rPr>
        <w:t>0</w:t>
      </w:r>
      <w:r w:rsidR="00DB14A7" w:rsidRPr="00104F39">
        <w:rPr>
          <w:rFonts w:ascii="Cambria" w:hAnsi="Cambria" w:cs="Times New Roman"/>
        </w:rPr>
        <w:t xml:space="preserve">.000 abitanti, come rilevato dai dati ISTAT del penultimo anno relativo a quello nel quale si riunisce l’Organo. La popolazione eccedente i decimali non viene presa in considerazione ai fini del calcolo della ponderazione. </w:t>
      </w:r>
      <w:r w:rsidR="000E21C8" w:rsidRPr="00104F39">
        <w:rPr>
          <w:rFonts w:ascii="Cambria" w:hAnsi="Cambria" w:cs="Times New Roman"/>
        </w:rPr>
        <w:t>È</w:t>
      </w:r>
      <w:r w:rsidR="00DB14A7" w:rsidRPr="00104F39">
        <w:rPr>
          <w:rFonts w:ascii="Cambria" w:hAnsi="Cambria" w:cs="Times New Roman"/>
        </w:rPr>
        <w:t xml:space="preserve"> assicurato almeno 1 voto a ciascun componente della coalizione.</w:t>
      </w:r>
      <w:r w:rsidR="00F528C5" w:rsidRPr="00104F39">
        <w:rPr>
          <w:rFonts w:ascii="Cambria" w:hAnsi="Cambria" w:cs="Times New Roman"/>
        </w:rPr>
        <w:t xml:space="preserve"> Le decisioni sono assunte a maggioranza dei presenti, in base al voto ponderato. </w:t>
      </w:r>
    </w:p>
    <w:p w:rsidR="00F528C5" w:rsidRPr="00104F39" w:rsidRDefault="001D0B36" w:rsidP="00FC7796">
      <w:pPr>
        <w:spacing w:after="0"/>
        <w:ind w:right="-1"/>
        <w:jc w:val="both"/>
        <w:rPr>
          <w:rFonts w:ascii="Cambria" w:hAnsi="Cambria" w:cs="Times New Roman"/>
        </w:rPr>
      </w:pPr>
      <w:r w:rsidRPr="00104F39">
        <w:rPr>
          <w:rFonts w:ascii="Cambria" w:hAnsi="Cambria" w:cs="Times New Roman"/>
        </w:rPr>
        <w:t xml:space="preserve">4.4. </w:t>
      </w:r>
      <w:r w:rsidR="00F528C5" w:rsidRPr="00104F39">
        <w:rPr>
          <w:rFonts w:ascii="Cambria" w:hAnsi="Cambria" w:cs="Times New Roman"/>
        </w:rPr>
        <w:t>Le decisioni prese nell’ambito delle singole assemblee sono valide e vincolanti anche per i Comuni che eventualmente risultassero assenti.</w:t>
      </w:r>
    </w:p>
    <w:p w:rsidR="00DB14A7" w:rsidRPr="00104F39" w:rsidRDefault="001D0B36" w:rsidP="00FC7796">
      <w:pPr>
        <w:spacing w:after="0"/>
        <w:ind w:right="-1"/>
        <w:jc w:val="both"/>
        <w:rPr>
          <w:rFonts w:ascii="Cambria" w:hAnsi="Cambria" w:cs="Times New Roman"/>
        </w:rPr>
      </w:pPr>
      <w:r w:rsidRPr="00104F39">
        <w:rPr>
          <w:rFonts w:ascii="Cambria" w:hAnsi="Cambria" w:cs="Times New Roman"/>
        </w:rPr>
        <w:t xml:space="preserve">4.5. </w:t>
      </w:r>
      <w:r w:rsidR="00F528C5" w:rsidRPr="00104F39">
        <w:rPr>
          <w:rFonts w:ascii="Cambria" w:hAnsi="Cambria" w:cs="Times New Roman"/>
        </w:rPr>
        <w:t xml:space="preserve">L'esame degli argomenti iscritti all'ordine del giorno ha luogo seguendo l'ordine indicato nell’avviso di convocazione. </w:t>
      </w:r>
    </w:p>
    <w:p w:rsidR="00225928" w:rsidRPr="00104F39" w:rsidRDefault="00225928" w:rsidP="00FC7796">
      <w:pPr>
        <w:spacing w:after="0"/>
        <w:ind w:right="-1"/>
        <w:rPr>
          <w:rFonts w:ascii="Cambria" w:hAnsi="Cambria" w:cs="Times New Roman"/>
          <w:b/>
          <w:bCs/>
        </w:rPr>
      </w:pPr>
    </w:p>
    <w:p w:rsidR="00F528C5" w:rsidRPr="00104F39" w:rsidRDefault="00F528C5" w:rsidP="00FC7796">
      <w:pPr>
        <w:spacing w:after="0"/>
        <w:ind w:right="-1"/>
        <w:rPr>
          <w:rFonts w:ascii="Cambria" w:hAnsi="Cambria" w:cs="Times New Roman"/>
          <w:b/>
          <w:bCs/>
        </w:rPr>
      </w:pPr>
      <w:r w:rsidRPr="00104F39">
        <w:rPr>
          <w:rFonts w:ascii="Cambria" w:hAnsi="Cambria" w:cs="Times New Roman"/>
          <w:b/>
          <w:bCs/>
        </w:rPr>
        <w:t xml:space="preserve">5. </w:t>
      </w:r>
      <w:r w:rsidR="000912E9" w:rsidRPr="00104F39">
        <w:rPr>
          <w:rFonts w:ascii="Cambria" w:hAnsi="Cambria" w:cs="Times New Roman"/>
          <w:b/>
          <w:bCs/>
        </w:rPr>
        <w:t>I</w:t>
      </w:r>
      <w:r w:rsidR="00713E5D">
        <w:rPr>
          <w:rFonts w:ascii="Cambria" w:hAnsi="Cambria" w:cs="Times New Roman"/>
          <w:b/>
          <w:bCs/>
        </w:rPr>
        <w:t>l v</w:t>
      </w:r>
      <w:r w:rsidRPr="00104F39">
        <w:rPr>
          <w:rFonts w:ascii="Cambria" w:hAnsi="Cambria" w:cs="Times New Roman"/>
          <w:b/>
          <w:bCs/>
        </w:rPr>
        <w:t>erbale della seduta</w:t>
      </w:r>
    </w:p>
    <w:p w:rsidR="00F528C5" w:rsidRPr="00104F39" w:rsidRDefault="001C299E" w:rsidP="00FC7796">
      <w:pPr>
        <w:spacing w:after="0"/>
        <w:ind w:right="-1"/>
        <w:jc w:val="both"/>
        <w:rPr>
          <w:rFonts w:ascii="Cambria" w:hAnsi="Cambria" w:cs="Times New Roman"/>
        </w:rPr>
      </w:pPr>
      <w:r w:rsidRPr="00104F39">
        <w:rPr>
          <w:rFonts w:ascii="Cambria" w:hAnsi="Cambria" w:cs="Times New Roman"/>
        </w:rPr>
        <w:t xml:space="preserve">5.1. </w:t>
      </w:r>
      <w:r w:rsidR="00F528C5" w:rsidRPr="00104F39">
        <w:rPr>
          <w:rFonts w:ascii="Cambria" w:hAnsi="Cambria" w:cs="Times New Roman"/>
        </w:rPr>
        <w:t>Il verbale delle adunanze è l'atto che documenta la volontà espressa dall’Assemblea dei sindaci. La sua redazione avviene a cura del Segretario. Il verbale costituisce il fedele resoconto, redatto in forma sintetica, dell'andamento della seduta e riporta gli argomenti principali delle discussioni, il testo delle decisioni adottate ed il numero dei voti favorevoli, contrari, astenuti su ciascuna proposta.</w:t>
      </w:r>
    </w:p>
    <w:p w:rsidR="00F528C5" w:rsidRPr="00104F39" w:rsidRDefault="00F528C5" w:rsidP="00FC7796">
      <w:pPr>
        <w:spacing w:after="0"/>
        <w:ind w:right="-1"/>
        <w:jc w:val="both"/>
        <w:rPr>
          <w:rFonts w:ascii="Cambria" w:hAnsi="Cambria" w:cs="Times New Roman"/>
        </w:rPr>
      </w:pPr>
      <w:r w:rsidRPr="00104F39">
        <w:rPr>
          <w:rFonts w:ascii="Cambria" w:hAnsi="Cambria" w:cs="Times New Roman"/>
        </w:rPr>
        <w:t xml:space="preserve">I verbali seguono una numerazione progressiva, sono redatti e sottoscritti in formato digitale, e sono raccolti e depositati presso la sede dell'Ufficio Comune a cura del Segretario e pubblicati nell’albo pretorio on line del Comune di </w:t>
      </w:r>
      <w:r w:rsidR="00713E5D">
        <w:rPr>
          <w:rFonts w:ascii="Cambria" w:hAnsi="Cambria" w:cs="Times New Roman"/>
        </w:rPr>
        <w:t>Troina</w:t>
      </w:r>
      <w:r w:rsidRPr="00104F39">
        <w:rPr>
          <w:rFonts w:ascii="Cambria" w:hAnsi="Cambria" w:cs="Times New Roman"/>
        </w:rPr>
        <w:t xml:space="preserve"> e in una apposita sezione del sito istituzionale </w:t>
      </w:r>
      <w:r w:rsidR="009A005B" w:rsidRPr="00104F39">
        <w:rPr>
          <w:rFonts w:ascii="Cambria" w:hAnsi="Cambria" w:cs="Times New Roman"/>
        </w:rPr>
        <w:t>dedicata alle attività del SIRU, nelle more dell’attivazione di un apposito sito internet dell’Autorità Urbana.</w:t>
      </w:r>
    </w:p>
    <w:p w:rsidR="00142FE0" w:rsidRPr="00104F39" w:rsidRDefault="001C299E" w:rsidP="00FC7796">
      <w:pPr>
        <w:spacing w:after="0"/>
        <w:ind w:right="-1"/>
        <w:jc w:val="both"/>
        <w:rPr>
          <w:rFonts w:ascii="Cambria" w:hAnsi="Cambria" w:cs="Times New Roman"/>
        </w:rPr>
      </w:pPr>
      <w:r w:rsidRPr="00104F39">
        <w:rPr>
          <w:rFonts w:ascii="Cambria" w:hAnsi="Cambria" w:cs="Times New Roman"/>
        </w:rPr>
        <w:t xml:space="preserve">5.2. </w:t>
      </w:r>
      <w:r w:rsidR="009A005B" w:rsidRPr="00104F39">
        <w:rPr>
          <w:rFonts w:ascii="Cambria" w:hAnsi="Cambria" w:cs="Times New Roman"/>
        </w:rPr>
        <w:t>Si applicano alle deliberazioni dell’Assemblea</w:t>
      </w:r>
      <w:r w:rsidR="000E21C8" w:rsidRPr="00104F39">
        <w:rPr>
          <w:rFonts w:ascii="Cambria" w:hAnsi="Cambria" w:cs="Times New Roman"/>
        </w:rPr>
        <w:t xml:space="preserve"> </w:t>
      </w:r>
      <w:r w:rsidR="009A005B" w:rsidRPr="00104F39">
        <w:rPr>
          <w:rFonts w:ascii="Cambria" w:hAnsi="Cambria" w:cs="Times New Roman"/>
        </w:rPr>
        <w:t>le disposizioni vigenti nell’ordinamento regionale in materia di pubblicità costitutiva delle deliberazioni degli enti locali</w:t>
      </w:r>
      <w:r w:rsidR="00142FE0" w:rsidRPr="00104F39">
        <w:rPr>
          <w:rFonts w:ascii="Cambria" w:hAnsi="Cambria" w:cs="Times New Roman"/>
        </w:rPr>
        <w:t>.</w:t>
      </w:r>
    </w:p>
    <w:p w:rsidR="00F528C5" w:rsidRPr="00104F39" w:rsidRDefault="00F528C5" w:rsidP="00FC7796">
      <w:pPr>
        <w:spacing w:after="0"/>
        <w:ind w:right="-1"/>
        <w:jc w:val="both"/>
        <w:rPr>
          <w:rFonts w:ascii="Cambria" w:hAnsi="Cambria" w:cs="Times New Roman"/>
          <w:b/>
          <w:bCs/>
        </w:rPr>
      </w:pPr>
    </w:p>
    <w:p w:rsidR="001D63CB" w:rsidRPr="00104F39" w:rsidRDefault="001D63CB" w:rsidP="00FC7796">
      <w:pPr>
        <w:spacing w:after="0" w:line="43" w:lineRule="exact"/>
        <w:ind w:right="-1"/>
        <w:rPr>
          <w:rFonts w:ascii="Cambria" w:eastAsia="Times New Roman" w:hAnsi="Cambria" w:cs="Times New Roman"/>
        </w:rPr>
      </w:pPr>
    </w:p>
    <w:p w:rsidR="001D63CB" w:rsidRPr="00713E5D" w:rsidRDefault="001D63CB" w:rsidP="00FC7796">
      <w:pPr>
        <w:pStyle w:val="Titolo2"/>
        <w:ind w:right="-1"/>
        <w:jc w:val="center"/>
        <w:rPr>
          <w:rFonts w:ascii="Cambria" w:hAnsi="Cambria" w:cs="Times New Roman"/>
          <w:b/>
          <w:color w:val="auto"/>
          <w:sz w:val="22"/>
          <w:szCs w:val="22"/>
        </w:rPr>
      </w:pPr>
      <w:r w:rsidRPr="00713E5D">
        <w:rPr>
          <w:rFonts w:ascii="Cambria" w:hAnsi="Cambria" w:cs="Times New Roman"/>
          <w:b/>
          <w:color w:val="auto"/>
          <w:sz w:val="22"/>
          <w:szCs w:val="22"/>
        </w:rPr>
        <w:t>Art.</w:t>
      </w:r>
      <w:r w:rsidR="00555D43" w:rsidRPr="00713E5D">
        <w:rPr>
          <w:rFonts w:ascii="Cambria" w:hAnsi="Cambria" w:cs="Times New Roman"/>
          <w:b/>
          <w:color w:val="auto"/>
          <w:sz w:val="22"/>
          <w:szCs w:val="22"/>
        </w:rPr>
        <w:t xml:space="preserve"> </w:t>
      </w:r>
      <w:r w:rsidR="00273AEF" w:rsidRPr="00713E5D">
        <w:rPr>
          <w:rFonts w:ascii="Cambria" w:hAnsi="Cambria" w:cs="Times New Roman"/>
          <w:b/>
          <w:color w:val="auto"/>
          <w:sz w:val="22"/>
          <w:szCs w:val="22"/>
        </w:rPr>
        <w:t>8</w:t>
      </w:r>
      <w:r w:rsidR="00713E5D" w:rsidRPr="00713E5D">
        <w:rPr>
          <w:rFonts w:ascii="Cambria" w:hAnsi="Cambria" w:cs="Times New Roman"/>
          <w:b/>
          <w:color w:val="auto"/>
          <w:sz w:val="22"/>
          <w:szCs w:val="22"/>
        </w:rPr>
        <w:t xml:space="preserve"> -</w:t>
      </w:r>
      <w:r w:rsidRPr="00713E5D">
        <w:rPr>
          <w:rFonts w:ascii="Cambria" w:hAnsi="Cambria" w:cs="Times New Roman"/>
          <w:b/>
          <w:color w:val="auto"/>
          <w:sz w:val="22"/>
          <w:szCs w:val="22"/>
        </w:rPr>
        <w:t xml:space="preserve"> Cabina di Regia</w:t>
      </w:r>
      <w:r w:rsidR="00446CE4" w:rsidRPr="00713E5D">
        <w:rPr>
          <w:rFonts w:ascii="Cambria" w:hAnsi="Cambria" w:cs="Times New Roman"/>
          <w:b/>
          <w:color w:val="auto"/>
          <w:sz w:val="22"/>
          <w:szCs w:val="22"/>
        </w:rPr>
        <w:t xml:space="preserve"> </w:t>
      </w:r>
    </w:p>
    <w:p w:rsidR="00225928" w:rsidRPr="00104F39" w:rsidRDefault="00225928" w:rsidP="00225928">
      <w:pPr>
        <w:spacing w:after="0"/>
        <w:ind w:right="-1"/>
        <w:jc w:val="both"/>
        <w:rPr>
          <w:rFonts w:ascii="Cambria" w:hAnsi="Cambria" w:cs="Times New Roman"/>
        </w:rPr>
      </w:pPr>
    </w:p>
    <w:p w:rsidR="00225928" w:rsidRDefault="00225928" w:rsidP="00225928">
      <w:pPr>
        <w:spacing w:after="0"/>
        <w:ind w:right="-1"/>
        <w:jc w:val="both"/>
        <w:rPr>
          <w:rFonts w:ascii="Cambria" w:hAnsi="Cambria" w:cs="Times New Roman"/>
        </w:rPr>
      </w:pPr>
      <w:r w:rsidRPr="00104F39">
        <w:rPr>
          <w:rFonts w:ascii="Cambria" w:hAnsi="Cambria" w:cs="Times New Roman"/>
        </w:rPr>
        <w:t>1.</w:t>
      </w:r>
      <w:r w:rsidR="00713E5D">
        <w:rPr>
          <w:rFonts w:ascii="Cambria" w:hAnsi="Cambria" w:cs="Times New Roman"/>
        </w:rPr>
        <w:t xml:space="preserve"> </w:t>
      </w:r>
      <w:r w:rsidR="001D63CB" w:rsidRPr="00104F39">
        <w:rPr>
          <w:rFonts w:ascii="Cambria" w:hAnsi="Cambria" w:cs="Times New Roman"/>
        </w:rPr>
        <w:t xml:space="preserve">La Cabina di Regia </w:t>
      </w:r>
      <w:r w:rsidR="00446CE4" w:rsidRPr="00104F39">
        <w:rPr>
          <w:rFonts w:ascii="Cambria" w:hAnsi="Cambria" w:cs="Times New Roman"/>
        </w:rPr>
        <w:t>è co</w:t>
      </w:r>
      <w:r w:rsidRPr="00104F39">
        <w:rPr>
          <w:rFonts w:ascii="Cambria" w:hAnsi="Cambria" w:cs="Times New Roman"/>
        </w:rPr>
        <w:t xml:space="preserve">mposta da </w:t>
      </w:r>
      <w:r w:rsidR="00713E5D">
        <w:rPr>
          <w:rFonts w:ascii="Cambria" w:hAnsi="Cambria" w:cs="Times New Roman"/>
        </w:rPr>
        <w:t>quattro</w:t>
      </w:r>
      <w:r w:rsidRPr="00104F39">
        <w:rPr>
          <w:rFonts w:ascii="Cambria" w:hAnsi="Cambria" w:cs="Times New Roman"/>
        </w:rPr>
        <w:t xml:space="preserve"> membri; di essa fanno parte i</w:t>
      </w:r>
      <w:r w:rsidR="00446CE4" w:rsidRPr="00104F39">
        <w:rPr>
          <w:rFonts w:ascii="Cambria" w:hAnsi="Cambria" w:cs="Times New Roman"/>
        </w:rPr>
        <w:t>l sindaco del comune capofila che la presiede</w:t>
      </w:r>
      <w:r w:rsidR="00713E5D">
        <w:rPr>
          <w:rFonts w:ascii="Cambria" w:hAnsi="Cambria" w:cs="Times New Roman"/>
        </w:rPr>
        <w:t xml:space="preserve"> e</w:t>
      </w:r>
      <w:r w:rsidRPr="00104F39">
        <w:rPr>
          <w:rFonts w:ascii="Cambria" w:hAnsi="Cambria" w:cs="Times New Roman"/>
        </w:rPr>
        <w:t xml:space="preserve"> </w:t>
      </w:r>
      <w:r w:rsidR="00446CE4" w:rsidRPr="00104F39">
        <w:rPr>
          <w:rFonts w:ascii="Cambria" w:hAnsi="Cambria" w:cs="Times New Roman"/>
        </w:rPr>
        <w:t>i sindaci referenti delle tre macro-aree</w:t>
      </w:r>
      <w:r w:rsidRPr="00104F39">
        <w:rPr>
          <w:rFonts w:ascii="Cambria" w:hAnsi="Cambria" w:cs="Times New Roman"/>
        </w:rPr>
        <w:t xml:space="preserve"> di cui all’articolo 4</w:t>
      </w:r>
      <w:r w:rsidR="00713E5D">
        <w:rPr>
          <w:rFonts w:ascii="Cambria" w:hAnsi="Cambria" w:cs="Times New Roman"/>
        </w:rPr>
        <w:t>.</w:t>
      </w:r>
    </w:p>
    <w:p w:rsidR="00713E5D" w:rsidRPr="00104F39" w:rsidRDefault="00713E5D" w:rsidP="00225928">
      <w:pPr>
        <w:spacing w:after="0"/>
        <w:ind w:right="-1"/>
        <w:jc w:val="both"/>
        <w:rPr>
          <w:rFonts w:ascii="Cambria" w:hAnsi="Cambria" w:cs="Times New Roman"/>
        </w:rPr>
      </w:pPr>
    </w:p>
    <w:p w:rsidR="00446CE4" w:rsidRPr="00104F39" w:rsidRDefault="00225928" w:rsidP="00225928">
      <w:pPr>
        <w:spacing w:after="0"/>
        <w:ind w:right="-1"/>
        <w:jc w:val="both"/>
        <w:rPr>
          <w:rFonts w:ascii="Cambria" w:hAnsi="Cambria" w:cs="Times New Roman"/>
        </w:rPr>
      </w:pPr>
      <w:r w:rsidRPr="00104F39">
        <w:rPr>
          <w:rFonts w:ascii="Cambria" w:hAnsi="Cambria" w:cs="Times New Roman"/>
        </w:rPr>
        <w:t>2.</w:t>
      </w:r>
      <w:r w:rsidR="00446CE4" w:rsidRPr="00104F39">
        <w:rPr>
          <w:rFonts w:ascii="Cambria" w:hAnsi="Cambria" w:cs="Times New Roman"/>
        </w:rPr>
        <w:t xml:space="preserve">Essa partecipa alla elaborazione e redazione della Strategia Territoriale e dei progetti di sviluppo locale, tenendo conto delle proposte </w:t>
      </w:r>
      <w:r w:rsidR="003E1F2D" w:rsidRPr="00104F39">
        <w:rPr>
          <w:rFonts w:ascii="Cambria" w:hAnsi="Cambria" w:cs="Times New Roman"/>
        </w:rPr>
        <w:t>e delle indicazioni</w:t>
      </w:r>
      <w:r w:rsidR="00446CE4" w:rsidRPr="00104F39">
        <w:rPr>
          <w:rFonts w:ascii="Cambria" w:hAnsi="Cambria" w:cs="Times New Roman"/>
        </w:rPr>
        <w:t xml:space="preserve"> d</w:t>
      </w:r>
      <w:r w:rsidR="003E1F2D" w:rsidRPr="00104F39">
        <w:rPr>
          <w:rFonts w:ascii="Cambria" w:hAnsi="Cambria" w:cs="Times New Roman"/>
        </w:rPr>
        <w:t>e</w:t>
      </w:r>
      <w:r w:rsidR="00446CE4" w:rsidRPr="00104F39">
        <w:rPr>
          <w:rFonts w:ascii="Cambria" w:hAnsi="Cambria" w:cs="Times New Roman"/>
        </w:rPr>
        <w:t>lle aree territoriali intermedie</w:t>
      </w:r>
      <w:r w:rsidR="003E1F2D" w:rsidRPr="00104F39">
        <w:rPr>
          <w:rFonts w:ascii="Cambria" w:hAnsi="Cambria" w:cs="Times New Roman"/>
        </w:rPr>
        <w:t>.</w:t>
      </w:r>
    </w:p>
    <w:p w:rsidR="00225928" w:rsidRPr="00104F39" w:rsidRDefault="00225928" w:rsidP="00FC7796">
      <w:pPr>
        <w:spacing w:after="0"/>
        <w:ind w:right="-1"/>
        <w:rPr>
          <w:rFonts w:ascii="Cambria" w:hAnsi="Cambria" w:cs="Times New Roman"/>
        </w:rPr>
      </w:pPr>
    </w:p>
    <w:p w:rsidR="003E1F2D" w:rsidRPr="00104F39" w:rsidRDefault="00225928" w:rsidP="00FC7796">
      <w:pPr>
        <w:spacing w:after="0"/>
        <w:ind w:right="-1"/>
        <w:rPr>
          <w:rFonts w:ascii="Cambria" w:hAnsi="Cambria" w:cs="Times New Roman"/>
        </w:rPr>
      </w:pPr>
      <w:r w:rsidRPr="00104F39">
        <w:rPr>
          <w:rFonts w:ascii="Cambria" w:hAnsi="Cambria" w:cs="Times New Roman"/>
        </w:rPr>
        <w:t>3</w:t>
      </w:r>
      <w:r w:rsidR="001C299E" w:rsidRPr="00104F39">
        <w:rPr>
          <w:rFonts w:ascii="Cambria" w:hAnsi="Cambria" w:cs="Times New Roman"/>
        </w:rPr>
        <w:t xml:space="preserve">. </w:t>
      </w:r>
      <w:r w:rsidR="003E1F2D" w:rsidRPr="00104F39">
        <w:rPr>
          <w:rFonts w:ascii="Cambria" w:hAnsi="Cambria" w:cs="Times New Roman"/>
        </w:rPr>
        <w:t>La Cabina di regia, in particolare:</w:t>
      </w:r>
    </w:p>
    <w:p w:rsidR="003E1F2D" w:rsidRPr="00104F39" w:rsidRDefault="003E1F2D"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formula atti di indirizzo all’Ufficio comune per la elaborazione, redazione e aggiornamento della Strategia territoriale</w:t>
      </w:r>
      <w:r w:rsidR="00225928" w:rsidRPr="00104F39">
        <w:rPr>
          <w:rFonts w:ascii="Cambria" w:hAnsi="Cambria" w:cs="Times New Roman"/>
        </w:rPr>
        <w:t>, sulla base delle indicazioni delle aree territoriali intermedie</w:t>
      </w:r>
      <w:r w:rsidRPr="00104F39">
        <w:rPr>
          <w:rFonts w:ascii="Cambria" w:hAnsi="Cambria" w:cs="Times New Roman"/>
        </w:rPr>
        <w:t>;</w:t>
      </w:r>
    </w:p>
    <w:p w:rsidR="003E1F2D" w:rsidRPr="00104F39" w:rsidRDefault="004E798B"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 xml:space="preserve">esprime il parere sul </w:t>
      </w:r>
      <w:proofErr w:type="spellStart"/>
      <w:r w:rsidR="003E1F2D" w:rsidRPr="00104F39">
        <w:rPr>
          <w:rFonts w:ascii="Cambria" w:hAnsi="Cambria" w:cs="Times New Roman"/>
        </w:rPr>
        <w:t>funzionigramma</w:t>
      </w:r>
      <w:proofErr w:type="spellEnd"/>
      <w:r w:rsidR="003E1F2D" w:rsidRPr="00104F39">
        <w:rPr>
          <w:rFonts w:ascii="Cambria" w:hAnsi="Cambria" w:cs="Times New Roman"/>
        </w:rPr>
        <w:t>, l’organigramma e il</w:t>
      </w:r>
      <w:r w:rsidR="000E21C8" w:rsidRPr="00104F39">
        <w:rPr>
          <w:rFonts w:ascii="Cambria" w:hAnsi="Cambria" w:cs="Times New Roman"/>
        </w:rPr>
        <w:t xml:space="preserve"> </w:t>
      </w:r>
      <w:r w:rsidR="003E1F2D" w:rsidRPr="00104F39">
        <w:rPr>
          <w:rFonts w:ascii="Cambria" w:hAnsi="Cambria" w:cs="Times New Roman"/>
        </w:rPr>
        <w:t>piano organizzativo dell’Ufficio Comune, definendo anche il programma dei fabbisogni di personale;</w:t>
      </w:r>
    </w:p>
    <w:p w:rsidR="003E1F2D" w:rsidRPr="00104F39" w:rsidRDefault="003E1F2D"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decide il ricorso a servizi esterni di supporto;</w:t>
      </w:r>
    </w:p>
    <w:p w:rsidR="003E1F2D" w:rsidRPr="00104F39" w:rsidRDefault="004E798B"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esprime il parere sul</w:t>
      </w:r>
      <w:r w:rsidR="003E1F2D" w:rsidRPr="00104F39">
        <w:rPr>
          <w:rFonts w:ascii="Cambria" w:hAnsi="Cambria" w:cs="Times New Roman"/>
        </w:rPr>
        <w:t>la stipula di accordi di collaborazione con i GAL, i GAC e altri organismi competenti in materia di sviluppo locale del territorio del</w:t>
      </w:r>
      <w:r w:rsidR="00713E5D">
        <w:rPr>
          <w:rFonts w:ascii="Cambria" w:hAnsi="Cambria" w:cs="Times New Roman"/>
        </w:rPr>
        <w:t xml:space="preserve">l’Area interna; </w:t>
      </w:r>
      <w:r w:rsidR="003E1F2D" w:rsidRPr="00104F39">
        <w:rPr>
          <w:rFonts w:ascii="Cambria" w:hAnsi="Cambria" w:cs="Times New Roman"/>
        </w:rPr>
        <w:t xml:space="preserve"> </w:t>
      </w:r>
    </w:p>
    <w:p w:rsidR="003E1F2D" w:rsidRPr="00104F39" w:rsidRDefault="000B4A9D"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 xml:space="preserve">designa il </w:t>
      </w:r>
      <w:r w:rsidR="003E1F2D" w:rsidRPr="00104F39">
        <w:rPr>
          <w:rFonts w:ascii="Cambria" w:hAnsi="Cambria" w:cs="Times New Roman"/>
        </w:rPr>
        <w:t>dirigente dell’Ufficio comune</w:t>
      </w:r>
      <w:r w:rsidRPr="00104F39">
        <w:rPr>
          <w:rFonts w:ascii="Cambria" w:hAnsi="Cambria" w:cs="Times New Roman"/>
        </w:rPr>
        <w:t>, la cui nomina compete al sindaco del comune capofila;</w:t>
      </w:r>
    </w:p>
    <w:p w:rsidR="00142FE0" w:rsidRPr="00104F39" w:rsidRDefault="004E798B"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propone e</w:t>
      </w:r>
      <w:r w:rsidR="00B112D5" w:rsidRPr="00104F39">
        <w:rPr>
          <w:rFonts w:ascii="Cambria" w:hAnsi="Cambria" w:cs="Times New Roman"/>
        </w:rPr>
        <w:t xml:space="preserve"> </w:t>
      </w:r>
      <w:r w:rsidR="00142FE0" w:rsidRPr="00104F39">
        <w:rPr>
          <w:rFonts w:ascii="Cambria" w:hAnsi="Cambria" w:cs="Times New Roman"/>
        </w:rPr>
        <w:t>individua eventuali sedi distaccate dell’Ufficio comun</w:t>
      </w:r>
      <w:r w:rsidR="00225928" w:rsidRPr="00104F39">
        <w:rPr>
          <w:rFonts w:ascii="Cambria" w:hAnsi="Cambria" w:cs="Times New Roman"/>
        </w:rPr>
        <w:t>e</w:t>
      </w:r>
      <w:r w:rsidR="00142FE0" w:rsidRPr="00104F39">
        <w:rPr>
          <w:rFonts w:ascii="Cambria" w:hAnsi="Cambria" w:cs="Times New Roman"/>
        </w:rPr>
        <w:t>;</w:t>
      </w:r>
    </w:p>
    <w:p w:rsidR="00142FE0" w:rsidRPr="00104F39" w:rsidRDefault="00142FE0"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istitu</w:t>
      </w:r>
      <w:r w:rsidR="00B112D5" w:rsidRPr="00104F39">
        <w:rPr>
          <w:rFonts w:ascii="Cambria" w:hAnsi="Cambria" w:cs="Times New Roman"/>
        </w:rPr>
        <w:t xml:space="preserve">isce </w:t>
      </w:r>
      <w:r w:rsidRPr="00104F39">
        <w:rPr>
          <w:rFonts w:ascii="Cambria" w:hAnsi="Cambria" w:cs="Times New Roman"/>
        </w:rPr>
        <w:t>eventuali tavoli tematici per l’approfondimento di specifiche questioni attinenti all’elaborazione o aggiornamento della strategia e alle forme di attuazione degli interventi</w:t>
      </w:r>
      <w:r w:rsidR="00B112D5" w:rsidRPr="00104F39">
        <w:rPr>
          <w:rFonts w:ascii="Cambria" w:hAnsi="Cambria" w:cs="Times New Roman"/>
        </w:rPr>
        <w:t>;</w:t>
      </w:r>
    </w:p>
    <w:p w:rsidR="00B112D5" w:rsidRPr="00104F39" w:rsidRDefault="00B112D5" w:rsidP="00713E5D">
      <w:pPr>
        <w:pStyle w:val="Paragrafoelenco"/>
        <w:numPr>
          <w:ilvl w:val="0"/>
          <w:numId w:val="29"/>
        </w:numPr>
        <w:spacing w:after="0"/>
        <w:ind w:left="567" w:right="-1" w:hanging="283"/>
        <w:jc w:val="both"/>
        <w:rPr>
          <w:rFonts w:ascii="Cambria" w:hAnsi="Cambria" w:cs="Times New Roman"/>
        </w:rPr>
      </w:pPr>
      <w:r w:rsidRPr="00104F39">
        <w:rPr>
          <w:rFonts w:ascii="Cambria" w:hAnsi="Cambria" w:cs="Times New Roman"/>
        </w:rPr>
        <w:t xml:space="preserve">esercita le altre competenze </w:t>
      </w:r>
      <w:r w:rsidR="000140DB" w:rsidRPr="00104F39">
        <w:rPr>
          <w:rFonts w:ascii="Cambria" w:hAnsi="Cambria" w:cs="Times New Roman"/>
        </w:rPr>
        <w:t xml:space="preserve">previste dalla presente convenzione o ad essa </w:t>
      </w:r>
      <w:r w:rsidRPr="00104F39">
        <w:rPr>
          <w:rFonts w:ascii="Cambria" w:hAnsi="Cambria" w:cs="Times New Roman"/>
        </w:rPr>
        <w:t xml:space="preserve">attribuite dal </w:t>
      </w:r>
      <w:proofErr w:type="spellStart"/>
      <w:r w:rsidRPr="00104F39">
        <w:rPr>
          <w:rFonts w:ascii="Cambria" w:hAnsi="Cambria" w:cs="Times New Roman"/>
        </w:rPr>
        <w:t>funzionigramma</w:t>
      </w:r>
      <w:proofErr w:type="spellEnd"/>
      <w:r w:rsidRPr="00104F39">
        <w:rPr>
          <w:rFonts w:ascii="Cambria" w:hAnsi="Cambria" w:cs="Times New Roman"/>
        </w:rPr>
        <w:t xml:space="preserve"> o dal piano organizzativo dell’Ufficio comune.</w:t>
      </w:r>
    </w:p>
    <w:p w:rsidR="00225928" w:rsidRPr="00104F39" w:rsidRDefault="00225928" w:rsidP="00FC7796">
      <w:pPr>
        <w:spacing w:after="0"/>
        <w:ind w:right="-1"/>
        <w:jc w:val="both"/>
        <w:rPr>
          <w:rFonts w:ascii="Cambria" w:hAnsi="Cambria" w:cs="Times New Roman"/>
        </w:rPr>
      </w:pPr>
    </w:p>
    <w:p w:rsidR="00B112D5" w:rsidRPr="00104F39" w:rsidRDefault="00225928" w:rsidP="00FC7796">
      <w:pPr>
        <w:spacing w:after="0"/>
        <w:ind w:right="-1"/>
        <w:jc w:val="both"/>
        <w:rPr>
          <w:rFonts w:ascii="Cambria" w:hAnsi="Cambria" w:cs="Times New Roman"/>
        </w:rPr>
      </w:pPr>
      <w:r w:rsidRPr="00104F39">
        <w:rPr>
          <w:rFonts w:ascii="Cambria" w:hAnsi="Cambria" w:cs="Times New Roman"/>
        </w:rPr>
        <w:lastRenderedPageBreak/>
        <w:t>4</w:t>
      </w:r>
      <w:r w:rsidR="001C299E" w:rsidRPr="00104F39">
        <w:rPr>
          <w:rFonts w:ascii="Cambria" w:hAnsi="Cambria" w:cs="Times New Roman"/>
        </w:rPr>
        <w:t xml:space="preserve">. </w:t>
      </w:r>
      <w:r w:rsidR="00142FE0" w:rsidRPr="00104F39">
        <w:rPr>
          <w:rFonts w:ascii="Cambria" w:hAnsi="Cambria" w:cs="Times New Roman"/>
        </w:rPr>
        <w:t xml:space="preserve">La Cabina di regia è convocata dal sindaco del comune capofila, </w:t>
      </w:r>
      <w:r w:rsidR="00B112D5" w:rsidRPr="00104F39">
        <w:rPr>
          <w:rFonts w:ascii="Cambria" w:hAnsi="Cambria" w:cs="Times New Roman"/>
        </w:rPr>
        <w:t>il quale formula l'ordine del giorno, tendendo conto anche delle indicazioni dell’Ufficio comune.</w:t>
      </w:r>
      <w:r w:rsidRPr="00104F39">
        <w:rPr>
          <w:rFonts w:ascii="Cambria" w:hAnsi="Cambria" w:cs="Times New Roman"/>
        </w:rPr>
        <w:t xml:space="preserve"> Le decisioni sono assunte a maggioranza dei presenti; per la validità delle sedute è richiesta la presenza della maggioranza dei componenti.</w:t>
      </w:r>
    </w:p>
    <w:p w:rsidR="00225928" w:rsidRPr="00104F39" w:rsidRDefault="00225928" w:rsidP="00FC7796">
      <w:pPr>
        <w:spacing w:after="0"/>
        <w:ind w:right="-1"/>
        <w:jc w:val="both"/>
        <w:rPr>
          <w:rFonts w:ascii="Cambria" w:hAnsi="Cambria" w:cs="Times New Roman"/>
        </w:rPr>
      </w:pPr>
    </w:p>
    <w:p w:rsidR="00B112D5" w:rsidRPr="00104F39" w:rsidRDefault="00225928" w:rsidP="00FC7796">
      <w:pPr>
        <w:spacing w:after="0"/>
        <w:ind w:right="-1"/>
        <w:jc w:val="both"/>
        <w:rPr>
          <w:rFonts w:ascii="Cambria" w:hAnsi="Cambria" w:cs="Times New Roman"/>
        </w:rPr>
      </w:pPr>
      <w:r w:rsidRPr="00104F39">
        <w:rPr>
          <w:rFonts w:ascii="Cambria" w:hAnsi="Cambria" w:cs="Times New Roman"/>
        </w:rPr>
        <w:t>5</w:t>
      </w:r>
      <w:r w:rsidR="001C299E" w:rsidRPr="00104F39">
        <w:rPr>
          <w:rFonts w:ascii="Cambria" w:hAnsi="Cambria" w:cs="Times New Roman"/>
        </w:rPr>
        <w:t xml:space="preserve">. </w:t>
      </w:r>
      <w:r w:rsidR="00B112D5" w:rsidRPr="00104F39">
        <w:rPr>
          <w:rFonts w:ascii="Cambria" w:hAnsi="Cambria" w:cs="Times New Roman"/>
        </w:rPr>
        <w:t>L'avviso di convocazione, con l'indicazione dell'ora e luogo della riunione, corredato dell'ordine del giorno, è trasmesso, almeno tre giorni prima della data fissata per la riunione, tramite posta elettronica certificata, a ciascun componente, all’indirizzo PEC del singolo Comune associato risultante da IPA. La documentazione re</w:t>
      </w:r>
      <w:r w:rsidR="00713E5D">
        <w:rPr>
          <w:rFonts w:ascii="Cambria" w:hAnsi="Cambria" w:cs="Times New Roman"/>
        </w:rPr>
        <w:t>lativa agli argomenti posti all’</w:t>
      </w:r>
      <w:r w:rsidR="00B112D5" w:rsidRPr="00104F39">
        <w:rPr>
          <w:rFonts w:ascii="Cambria" w:hAnsi="Cambria" w:cs="Times New Roman"/>
        </w:rPr>
        <w:t>ordine del giorno è depositata presso la segreteria ed è trasmessa ai Comuni interessati in allegato all’avviso di convocazione</w:t>
      </w:r>
      <w:r w:rsidR="000E21C8" w:rsidRPr="00104F39">
        <w:rPr>
          <w:rFonts w:ascii="Cambria" w:hAnsi="Cambria" w:cs="Times New Roman"/>
        </w:rPr>
        <w:t xml:space="preserve"> </w:t>
      </w:r>
      <w:r w:rsidR="00B112D5" w:rsidRPr="00104F39">
        <w:rPr>
          <w:rFonts w:ascii="Cambria" w:hAnsi="Cambria" w:cs="Times New Roman"/>
        </w:rPr>
        <w:t>o, quantomeno, il</w:t>
      </w:r>
      <w:r w:rsidR="000E21C8" w:rsidRPr="00104F39">
        <w:rPr>
          <w:rFonts w:ascii="Cambria" w:hAnsi="Cambria" w:cs="Times New Roman"/>
        </w:rPr>
        <w:t xml:space="preserve"> </w:t>
      </w:r>
      <w:r w:rsidR="00B112D5" w:rsidRPr="00104F39">
        <w:rPr>
          <w:rFonts w:ascii="Cambria" w:hAnsi="Cambria" w:cs="Times New Roman"/>
        </w:rPr>
        <w:t>giorno antecedente la seduta.</w:t>
      </w:r>
      <w:r w:rsidR="000E21C8" w:rsidRPr="00104F39">
        <w:rPr>
          <w:rFonts w:ascii="Cambria" w:hAnsi="Cambria" w:cs="Times New Roman"/>
        </w:rPr>
        <w:t xml:space="preserve"> </w:t>
      </w:r>
      <w:r w:rsidR="00B112D5" w:rsidRPr="00104F39">
        <w:rPr>
          <w:rFonts w:ascii="Cambria" w:hAnsi="Cambria" w:cs="Times New Roman"/>
        </w:rPr>
        <w:t xml:space="preserve">Nei casi d’urgenza la Cabina di regia può essere convocata anche per le vie brevi, utilizzando gli strumenti di comunicazione elettronica che la Cabina di regia decide di adottare. </w:t>
      </w:r>
    </w:p>
    <w:p w:rsidR="00225928" w:rsidRPr="00104F39" w:rsidRDefault="00225928" w:rsidP="00FC7796">
      <w:pPr>
        <w:spacing w:after="0"/>
        <w:ind w:right="-1"/>
        <w:jc w:val="both"/>
        <w:rPr>
          <w:rFonts w:ascii="Cambria" w:hAnsi="Cambria" w:cs="Times New Roman"/>
        </w:rPr>
      </w:pPr>
    </w:p>
    <w:p w:rsidR="001D63CB" w:rsidRPr="00104F39" w:rsidRDefault="00225928" w:rsidP="00FC7796">
      <w:pPr>
        <w:spacing w:after="0"/>
        <w:ind w:right="-1"/>
        <w:jc w:val="both"/>
        <w:rPr>
          <w:rFonts w:ascii="Cambria" w:hAnsi="Cambria" w:cs="Times New Roman"/>
        </w:rPr>
      </w:pPr>
      <w:r w:rsidRPr="00104F39">
        <w:rPr>
          <w:rFonts w:ascii="Cambria" w:hAnsi="Cambria" w:cs="Times New Roman"/>
        </w:rPr>
        <w:t>6</w:t>
      </w:r>
      <w:r w:rsidR="001C299E" w:rsidRPr="00104F39">
        <w:rPr>
          <w:rFonts w:ascii="Cambria" w:hAnsi="Cambria" w:cs="Times New Roman"/>
        </w:rPr>
        <w:t xml:space="preserve">. </w:t>
      </w:r>
      <w:r w:rsidR="00B112D5" w:rsidRPr="00104F39">
        <w:rPr>
          <w:rFonts w:ascii="Cambria" w:hAnsi="Cambria" w:cs="Times New Roman"/>
        </w:rPr>
        <w:t>Al fine di garantire tempestività ed efficienza, le riunioni della Cabina di regia si svolgono normalmente da remoto mediante l’utilizzazione di una piattaforma che garantisce trasparenza, pubblicità, piena partecipazione, corretta identificazione dei soggetti partecipanti e votanti; a tal fine, la Cabina di regia adotta un apposito regolamento di autorganizzazione.</w:t>
      </w:r>
    </w:p>
    <w:p w:rsidR="00713E5D" w:rsidRDefault="00713E5D" w:rsidP="00FC7796">
      <w:pPr>
        <w:pStyle w:val="Titolo2"/>
        <w:ind w:right="-1"/>
        <w:jc w:val="center"/>
        <w:rPr>
          <w:rFonts w:ascii="Cambria" w:hAnsi="Cambria" w:cs="Times New Roman"/>
          <w:color w:val="auto"/>
          <w:sz w:val="22"/>
          <w:szCs w:val="22"/>
        </w:rPr>
      </w:pPr>
    </w:p>
    <w:p w:rsidR="001D63CB" w:rsidRPr="00713E5D" w:rsidRDefault="001D63CB" w:rsidP="00FC7796">
      <w:pPr>
        <w:pStyle w:val="Titolo2"/>
        <w:ind w:right="-1"/>
        <w:jc w:val="center"/>
        <w:rPr>
          <w:rFonts w:ascii="Cambria" w:hAnsi="Cambria" w:cs="Times New Roman"/>
          <w:b/>
          <w:color w:val="auto"/>
          <w:sz w:val="22"/>
          <w:szCs w:val="22"/>
        </w:rPr>
      </w:pPr>
      <w:r w:rsidRPr="00713E5D">
        <w:rPr>
          <w:rFonts w:ascii="Cambria" w:hAnsi="Cambria" w:cs="Times New Roman"/>
          <w:b/>
          <w:color w:val="auto"/>
          <w:sz w:val="22"/>
          <w:szCs w:val="22"/>
        </w:rPr>
        <w:t xml:space="preserve">Art. </w:t>
      </w:r>
      <w:r w:rsidR="00175725" w:rsidRPr="00713E5D">
        <w:rPr>
          <w:rFonts w:ascii="Cambria" w:hAnsi="Cambria" w:cs="Times New Roman"/>
          <w:b/>
          <w:color w:val="auto"/>
          <w:sz w:val="22"/>
          <w:szCs w:val="22"/>
        </w:rPr>
        <w:t>9</w:t>
      </w:r>
      <w:r w:rsidR="00713E5D" w:rsidRPr="00713E5D">
        <w:rPr>
          <w:rFonts w:ascii="Cambria" w:hAnsi="Cambria" w:cs="Times New Roman"/>
          <w:b/>
          <w:color w:val="auto"/>
          <w:sz w:val="22"/>
          <w:szCs w:val="22"/>
        </w:rPr>
        <w:t xml:space="preserve"> -</w:t>
      </w:r>
      <w:r w:rsidRPr="00713E5D">
        <w:rPr>
          <w:rFonts w:ascii="Cambria" w:hAnsi="Cambria" w:cs="Times New Roman"/>
          <w:b/>
          <w:color w:val="auto"/>
          <w:sz w:val="22"/>
          <w:szCs w:val="22"/>
        </w:rPr>
        <w:t xml:space="preserve"> Ufficio Comune </w:t>
      </w:r>
    </w:p>
    <w:p w:rsidR="00225928" w:rsidRPr="00104F39" w:rsidRDefault="00225928" w:rsidP="00FC7796">
      <w:pPr>
        <w:spacing w:after="0"/>
        <w:ind w:right="-1"/>
        <w:jc w:val="both"/>
        <w:rPr>
          <w:rFonts w:ascii="Cambria" w:hAnsi="Cambria" w:cs="Times New Roman"/>
        </w:rPr>
      </w:pPr>
    </w:p>
    <w:p w:rsidR="001D63CB" w:rsidRPr="00104F39" w:rsidRDefault="001D13A7" w:rsidP="00FC7796">
      <w:pPr>
        <w:spacing w:after="0"/>
        <w:ind w:right="-1"/>
        <w:jc w:val="both"/>
        <w:rPr>
          <w:rFonts w:ascii="Cambria" w:hAnsi="Cambria" w:cs="Times New Roman"/>
        </w:rPr>
      </w:pPr>
      <w:r w:rsidRPr="00104F39">
        <w:rPr>
          <w:rFonts w:ascii="Cambria" w:hAnsi="Cambria" w:cs="Times New Roman"/>
        </w:rPr>
        <w:t>1.</w:t>
      </w:r>
      <w:r w:rsidR="00A77372" w:rsidRPr="00104F39">
        <w:rPr>
          <w:rFonts w:ascii="Cambria" w:hAnsi="Cambria" w:cs="Times New Roman"/>
        </w:rPr>
        <w:t xml:space="preserve"> </w:t>
      </w:r>
      <w:r w:rsidR="001D63CB" w:rsidRPr="00104F39">
        <w:rPr>
          <w:rFonts w:ascii="Cambria" w:hAnsi="Cambria" w:cs="Times New Roman"/>
        </w:rPr>
        <w:t xml:space="preserve">Gli enti aderenti </w:t>
      </w:r>
      <w:r w:rsidRPr="00104F39">
        <w:rPr>
          <w:rFonts w:ascii="Cambria" w:hAnsi="Cambria" w:cs="Times New Roman"/>
        </w:rPr>
        <w:t xml:space="preserve">alla </w:t>
      </w:r>
      <w:r w:rsidR="001D63CB" w:rsidRPr="00104F39">
        <w:rPr>
          <w:rFonts w:ascii="Cambria" w:hAnsi="Cambria" w:cs="Times New Roman"/>
        </w:rPr>
        <w:t xml:space="preserve">Convenzione, ai sensi del comma 4 dell’art. 30, del D. Lgs. n. 267/2000, </w:t>
      </w:r>
      <w:r w:rsidRPr="00104F39">
        <w:rPr>
          <w:rFonts w:ascii="Cambria" w:hAnsi="Cambria" w:cs="Times New Roman"/>
        </w:rPr>
        <w:t>costituiscono l’</w:t>
      </w:r>
      <w:r w:rsidR="001D63CB" w:rsidRPr="00104F39">
        <w:rPr>
          <w:rFonts w:ascii="Cambria" w:hAnsi="Cambria" w:cs="Times New Roman"/>
        </w:rPr>
        <w:t xml:space="preserve">ufficio comune denominato </w:t>
      </w:r>
      <w:r w:rsidRPr="00104F39">
        <w:rPr>
          <w:rFonts w:ascii="Cambria" w:hAnsi="Cambria" w:cs="Times New Roman"/>
        </w:rPr>
        <w:t xml:space="preserve">“Ufficio </w:t>
      </w:r>
      <w:r w:rsidR="00713E5D">
        <w:rPr>
          <w:rFonts w:ascii="Cambria" w:hAnsi="Cambria" w:cs="Times New Roman"/>
        </w:rPr>
        <w:t>Area interna di Troina</w:t>
      </w:r>
      <w:r w:rsidRPr="00104F39">
        <w:rPr>
          <w:rFonts w:ascii="Cambria" w:hAnsi="Cambria" w:cs="Times New Roman"/>
        </w:rPr>
        <w:t>”</w:t>
      </w:r>
      <w:r w:rsidR="001D63CB" w:rsidRPr="00104F39">
        <w:rPr>
          <w:rFonts w:ascii="Cambria" w:hAnsi="Cambria" w:cs="Times New Roman"/>
        </w:rPr>
        <w:t xml:space="preserve">, quale struttura istituzionale di coordinamento intercomunale a natura tecnico-amministrativa, deputata ad organizzare e gestire </w:t>
      </w:r>
      <w:r w:rsidRPr="00104F39">
        <w:rPr>
          <w:rFonts w:ascii="Cambria" w:hAnsi="Cambria" w:cs="Times New Roman"/>
        </w:rPr>
        <w:t xml:space="preserve">procedimenti, atti e </w:t>
      </w:r>
      <w:r w:rsidR="001D63CB" w:rsidRPr="00104F39">
        <w:rPr>
          <w:rFonts w:ascii="Cambria" w:hAnsi="Cambria" w:cs="Times New Roman"/>
        </w:rPr>
        <w:t xml:space="preserve">risorse </w:t>
      </w:r>
      <w:r w:rsidRPr="00104F39">
        <w:rPr>
          <w:rFonts w:ascii="Cambria" w:hAnsi="Cambria" w:cs="Times New Roman"/>
        </w:rPr>
        <w:t>finalizzate all’attuazione dell’Investimento Territoriale Integrato (ITI)</w:t>
      </w:r>
      <w:r w:rsidR="000E21C8" w:rsidRPr="00104F39">
        <w:rPr>
          <w:rFonts w:ascii="Cambria" w:hAnsi="Cambria" w:cs="Times New Roman"/>
        </w:rPr>
        <w:t xml:space="preserve"> </w:t>
      </w:r>
      <w:r w:rsidRPr="00104F39">
        <w:rPr>
          <w:rFonts w:ascii="Cambria" w:hAnsi="Cambria" w:cs="Times New Roman"/>
        </w:rPr>
        <w:t xml:space="preserve">nell’ambito </w:t>
      </w:r>
      <w:r w:rsidR="001D63CB" w:rsidRPr="00104F39">
        <w:rPr>
          <w:rFonts w:ascii="Cambria" w:hAnsi="Cambria" w:cs="Times New Roman"/>
        </w:rPr>
        <w:t>del PR FESR SICILIA 2</w:t>
      </w:r>
      <w:r w:rsidRPr="00104F39">
        <w:rPr>
          <w:rFonts w:ascii="Cambria" w:hAnsi="Cambria" w:cs="Times New Roman"/>
        </w:rPr>
        <w:t>02</w:t>
      </w:r>
      <w:r w:rsidR="001D63CB" w:rsidRPr="00104F39">
        <w:rPr>
          <w:rFonts w:ascii="Cambria" w:hAnsi="Cambria" w:cs="Times New Roman"/>
        </w:rPr>
        <w:t>1-</w:t>
      </w:r>
      <w:r w:rsidRPr="00104F39">
        <w:rPr>
          <w:rFonts w:ascii="Cambria" w:hAnsi="Cambria" w:cs="Times New Roman"/>
        </w:rPr>
        <w:t>20</w:t>
      </w:r>
      <w:r w:rsidR="001D63CB" w:rsidRPr="00104F39">
        <w:rPr>
          <w:rFonts w:ascii="Cambria" w:hAnsi="Cambria" w:cs="Times New Roman"/>
        </w:rPr>
        <w:t xml:space="preserve">27. </w:t>
      </w:r>
    </w:p>
    <w:p w:rsidR="00225928" w:rsidRPr="00104F39" w:rsidRDefault="00225928" w:rsidP="00FC7796">
      <w:pPr>
        <w:spacing w:after="0"/>
        <w:ind w:right="-1"/>
        <w:jc w:val="both"/>
        <w:rPr>
          <w:rFonts w:ascii="Cambria" w:hAnsi="Cambria" w:cs="Times New Roman"/>
        </w:rPr>
      </w:pPr>
    </w:p>
    <w:p w:rsidR="001D13A7" w:rsidRPr="00104F39" w:rsidRDefault="00F527EC" w:rsidP="00FC7796">
      <w:pPr>
        <w:spacing w:after="0"/>
        <w:ind w:right="-1"/>
        <w:jc w:val="both"/>
        <w:rPr>
          <w:rFonts w:ascii="Cambria" w:hAnsi="Cambria" w:cs="Times New Roman"/>
        </w:rPr>
      </w:pPr>
      <w:r w:rsidRPr="00104F39">
        <w:rPr>
          <w:rFonts w:ascii="Cambria" w:hAnsi="Cambria" w:cs="Times New Roman"/>
        </w:rPr>
        <w:t xml:space="preserve">2. </w:t>
      </w:r>
      <w:r w:rsidR="001D63CB" w:rsidRPr="00104F39">
        <w:rPr>
          <w:rFonts w:ascii="Cambria" w:hAnsi="Cambria" w:cs="Times New Roman"/>
        </w:rPr>
        <w:t xml:space="preserve">L’Ufficio </w:t>
      </w:r>
      <w:r w:rsidR="001D13A7" w:rsidRPr="00104F39">
        <w:rPr>
          <w:rFonts w:ascii="Cambria" w:hAnsi="Cambria" w:cs="Times New Roman"/>
        </w:rPr>
        <w:t>c</w:t>
      </w:r>
      <w:r w:rsidR="001D63CB" w:rsidRPr="00104F39">
        <w:rPr>
          <w:rFonts w:ascii="Cambria" w:hAnsi="Cambria" w:cs="Times New Roman"/>
        </w:rPr>
        <w:t xml:space="preserve">omune ha sede </w:t>
      </w:r>
      <w:r w:rsidR="001D13A7" w:rsidRPr="00104F39">
        <w:rPr>
          <w:rFonts w:ascii="Cambria" w:hAnsi="Cambria" w:cs="Times New Roman"/>
        </w:rPr>
        <w:t xml:space="preserve">presso il </w:t>
      </w:r>
      <w:r w:rsidR="001D63CB" w:rsidRPr="00104F39">
        <w:rPr>
          <w:rFonts w:ascii="Cambria" w:hAnsi="Cambria" w:cs="Times New Roman"/>
        </w:rPr>
        <w:t xml:space="preserve">Comune </w:t>
      </w:r>
      <w:r w:rsidR="001D13A7" w:rsidRPr="00104F39">
        <w:rPr>
          <w:rFonts w:ascii="Cambria" w:hAnsi="Cambria" w:cs="Times New Roman"/>
        </w:rPr>
        <w:t xml:space="preserve">di </w:t>
      </w:r>
      <w:r w:rsidR="00713E5D">
        <w:rPr>
          <w:rFonts w:ascii="Cambria" w:hAnsi="Cambria" w:cs="Times New Roman"/>
        </w:rPr>
        <w:t>Troina</w:t>
      </w:r>
      <w:r w:rsidR="001D13A7" w:rsidRPr="00104F39">
        <w:rPr>
          <w:rFonts w:ascii="Cambria" w:hAnsi="Cambria" w:cs="Times New Roman"/>
        </w:rPr>
        <w:t xml:space="preserve"> in qualità di capofila e svolge le attività programmatorie e di attuazione della strategia territoriale</w:t>
      </w:r>
      <w:r w:rsidR="001D63CB" w:rsidRPr="00104F39">
        <w:rPr>
          <w:rFonts w:ascii="Cambria" w:hAnsi="Cambria" w:cs="Times New Roman"/>
        </w:rPr>
        <w:t>.</w:t>
      </w:r>
    </w:p>
    <w:p w:rsidR="00225928" w:rsidRPr="00104F39" w:rsidRDefault="00225928" w:rsidP="00FC7796">
      <w:pPr>
        <w:spacing w:after="0"/>
        <w:ind w:right="-1"/>
        <w:jc w:val="both"/>
        <w:rPr>
          <w:rFonts w:ascii="Cambria" w:hAnsi="Cambria" w:cs="Times New Roman"/>
        </w:rPr>
      </w:pPr>
    </w:p>
    <w:p w:rsidR="001D63CB" w:rsidRPr="00104F39" w:rsidRDefault="001D13A7" w:rsidP="00FC7796">
      <w:pPr>
        <w:spacing w:after="0"/>
        <w:ind w:right="-1"/>
        <w:jc w:val="both"/>
        <w:rPr>
          <w:rFonts w:ascii="Cambria" w:hAnsi="Cambria" w:cs="Times New Roman"/>
        </w:rPr>
      </w:pPr>
      <w:r w:rsidRPr="00104F39">
        <w:rPr>
          <w:rFonts w:ascii="Cambria" w:hAnsi="Cambria" w:cs="Times New Roman"/>
        </w:rPr>
        <w:t>3.</w:t>
      </w:r>
      <w:r w:rsidR="00A77372" w:rsidRPr="00104F39">
        <w:rPr>
          <w:rFonts w:ascii="Cambria" w:hAnsi="Cambria" w:cs="Times New Roman"/>
        </w:rPr>
        <w:t xml:space="preserve"> </w:t>
      </w:r>
      <w:r w:rsidR="001D63CB" w:rsidRPr="00104F39">
        <w:rPr>
          <w:rFonts w:ascii="Cambria" w:hAnsi="Cambria" w:cs="Times New Roman"/>
        </w:rPr>
        <w:t xml:space="preserve">La composizione, il funzionamento e la gestione delle risorse umane e finanziarie dell’Ufficio Comune sono </w:t>
      </w:r>
      <w:r w:rsidRPr="00104F39">
        <w:rPr>
          <w:rFonts w:ascii="Cambria" w:hAnsi="Cambria" w:cs="Times New Roman"/>
        </w:rPr>
        <w:t>disciplinati nel funzionigramma, nell’organigramma e nel piano operativo che saranno approvati</w:t>
      </w:r>
      <w:r w:rsidR="004E798B" w:rsidRPr="00104F39">
        <w:rPr>
          <w:rFonts w:ascii="Cambria" w:hAnsi="Cambria" w:cs="Times New Roman"/>
        </w:rPr>
        <w:t xml:space="preserve"> dal comune capofila, su proposta della </w:t>
      </w:r>
      <w:r w:rsidR="004D6259" w:rsidRPr="00104F39">
        <w:rPr>
          <w:rFonts w:ascii="Cambria" w:hAnsi="Cambria" w:cs="Times New Roman"/>
        </w:rPr>
        <w:t>C</w:t>
      </w:r>
      <w:r w:rsidR="004E798B" w:rsidRPr="00104F39">
        <w:rPr>
          <w:rFonts w:ascii="Cambria" w:hAnsi="Cambria" w:cs="Times New Roman"/>
        </w:rPr>
        <w:t>abina di regia e previa condivisione</w:t>
      </w:r>
      <w:r w:rsidR="004D6259" w:rsidRPr="00104F39">
        <w:rPr>
          <w:rFonts w:ascii="Cambria" w:hAnsi="Cambria" w:cs="Times New Roman"/>
        </w:rPr>
        <w:t xml:space="preserve"> vincolante</w:t>
      </w:r>
      <w:r w:rsidR="004E798B" w:rsidRPr="00104F39">
        <w:rPr>
          <w:rFonts w:ascii="Cambria" w:hAnsi="Cambria" w:cs="Times New Roman"/>
        </w:rPr>
        <w:t xml:space="preserve"> dell’Assemblea dei sindaci</w:t>
      </w:r>
      <w:r w:rsidR="001D63CB" w:rsidRPr="00104F39">
        <w:rPr>
          <w:rFonts w:ascii="Cambria" w:hAnsi="Cambria" w:cs="Times New Roman"/>
        </w:rPr>
        <w:t>.</w:t>
      </w:r>
      <w:r w:rsidR="00F527EC" w:rsidRPr="00104F39">
        <w:rPr>
          <w:rFonts w:ascii="Cambria" w:hAnsi="Cambria" w:cs="Times New Roman"/>
        </w:rPr>
        <w:t xml:space="preserve"> </w:t>
      </w:r>
      <w:r w:rsidR="001D63CB" w:rsidRPr="00104F39">
        <w:rPr>
          <w:rFonts w:ascii="Cambria" w:hAnsi="Cambria" w:cs="Times New Roman"/>
        </w:rPr>
        <w:t>Il funzionamento dell’ufficio è improntato al principio di piena autonomia gestionale</w:t>
      </w:r>
      <w:r w:rsidRPr="00104F39">
        <w:rPr>
          <w:rFonts w:ascii="Cambria" w:hAnsi="Cambria" w:cs="Times New Roman"/>
        </w:rPr>
        <w:t xml:space="preserve">, in coerenza e nel rispetto del principio di distinzione tra le funzioni di indirizzo e quelle di gestione di cui all’art.4 del d.lgs. 165/2001 e smi. </w:t>
      </w:r>
    </w:p>
    <w:p w:rsidR="00225928" w:rsidRPr="00104F39" w:rsidRDefault="00225928" w:rsidP="00FC7796">
      <w:pPr>
        <w:spacing w:after="0"/>
        <w:ind w:right="-1"/>
        <w:jc w:val="both"/>
        <w:rPr>
          <w:rFonts w:ascii="Cambria" w:hAnsi="Cambria" w:cs="Times New Roman"/>
        </w:rPr>
      </w:pPr>
    </w:p>
    <w:p w:rsidR="00C507DD" w:rsidRPr="00104F39" w:rsidRDefault="00F527EC" w:rsidP="00FC7796">
      <w:pPr>
        <w:spacing w:after="0"/>
        <w:ind w:right="-1"/>
        <w:jc w:val="both"/>
        <w:rPr>
          <w:rFonts w:ascii="Cambria" w:hAnsi="Cambria" w:cs="Times New Roman"/>
        </w:rPr>
      </w:pPr>
      <w:r w:rsidRPr="00104F39">
        <w:rPr>
          <w:rFonts w:ascii="Cambria" w:hAnsi="Cambria" w:cs="Times New Roman"/>
        </w:rPr>
        <w:t xml:space="preserve">4. </w:t>
      </w:r>
      <w:r w:rsidR="001D63CB" w:rsidRPr="00104F39">
        <w:rPr>
          <w:rFonts w:ascii="Cambria" w:hAnsi="Cambria" w:cs="Times New Roman"/>
        </w:rPr>
        <w:t>La dotazione organica dell’ufficio</w:t>
      </w:r>
      <w:r w:rsidR="001D13A7" w:rsidRPr="00104F39">
        <w:rPr>
          <w:rFonts w:ascii="Cambria" w:hAnsi="Cambria" w:cs="Times New Roman"/>
        </w:rPr>
        <w:t xml:space="preserve"> </w:t>
      </w:r>
      <w:r w:rsidR="001D63CB" w:rsidRPr="00104F39">
        <w:rPr>
          <w:rFonts w:ascii="Cambria" w:hAnsi="Cambria" w:cs="Times New Roman"/>
        </w:rPr>
        <w:t xml:space="preserve">dovrà prevedere </w:t>
      </w:r>
      <w:r w:rsidR="001D13A7" w:rsidRPr="00104F39">
        <w:rPr>
          <w:rFonts w:ascii="Cambria" w:hAnsi="Cambria" w:cs="Times New Roman"/>
        </w:rPr>
        <w:t xml:space="preserve">l’impiego di </w:t>
      </w:r>
      <w:r w:rsidR="004D6259" w:rsidRPr="00104F39">
        <w:rPr>
          <w:rFonts w:ascii="Cambria" w:hAnsi="Cambria" w:cs="Times New Roman"/>
        </w:rPr>
        <w:t>personale</w:t>
      </w:r>
      <w:r w:rsidR="001D13A7" w:rsidRPr="00104F39">
        <w:rPr>
          <w:rFonts w:ascii="Cambria" w:hAnsi="Cambria" w:cs="Times New Roman"/>
        </w:rPr>
        <w:t xml:space="preserve"> </w:t>
      </w:r>
      <w:r w:rsidR="004D6259" w:rsidRPr="00104F39">
        <w:rPr>
          <w:rFonts w:ascii="Cambria" w:hAnsi="Cambria" w:cs="Times New Roman"/>
        </w:rPr>
        <w:t xml:space="preserve">di profilo tecnico, informatico, statistico, amministrativo-contabile, con competenze anche in materia di programmazione, rendicontazione di fondi europei e </w:t>
      </w:r>
      <w:r w:rsidR="004D6259" w:rsidRPr="00104F39">
        <w:rPr>
          <w:rFonts w:ascii="Cambria" w:hAnsi="Cambria" w:cs="Times New Roman"/>
          <w:i/>
          <w:iCs/>
        </w:rPr>
        <w:t>project management.</w:t>
      </w:r>
      <w:r w:rsidR="00973B91" w:rsidRPr="00104F39">
        <w:rPr>
          <w:rFonts w:ascii="Cambria" w:hAnsi="Cambria" w:cs="Times New Roman"/>
        </w:rPr>
        <w:t xml:space="preserve"> </w:t>
      </w:r>
    </w:p>
    <w:p w:rsidR="00225928" w:rsidRPr="00104F39" w:rsidRDefault="00225928" w:rsidP="00FC7796">
      <w:pPr>
        <w:spacing w:after="0"/>
        <w:ind w:right="-1"/>
        <w:jc w:val="both"/>
        <w:rPr>
          <w:rFonts w:ascii="Cambria" w:hAnsi="Cambria" w:cs="Times New Roman"/>
        </w:rPr>
      </w:pPr>
    </w:p>
    <w:p w:rsidR="00973B91" w:rsidRPr="00104F39" w:rsidRDefault="00F527EC" w:rsidP="00FC7796">
      <w:pPr>
        <w:spacing w:after="0"/>
        <w:ind w:right="-1"/>
        <w:jc w:val="both"/>
        <w:rPr>
          <w:rFonts w:ascii="Cambria" w:hAnsi="Cambria" w:cs="Times New Roman"/>
        </w:rPr>
      </w:pPr>
      <w:r w:rsidRPr="00104F39">
        <w:rPr>
          <w:rFonts w:ascii="Cambria" w:hAnsi="Cambria" w:cs="Times New Roman"/>
        </w:rPr>
        <w:t xml:space="preserve">5. </w:t>
      </w:r>
      <w:r w:rsidR="00973B91" w:rsidRPr="00104F39">
        <w:rPr>
          <w:rFonts w:ascii="Cambria" w:hAnsi="Cambria" w:cs="Times New Roman"/>
        </w:rPr>
        <w:t>L’ufficio comune, in sede di avvio, opera avvalendosi di personale dipendente, a qualunque titolo, degli enti aderenti. Con atto motivato è altresì, consentito, ricorrendone i presupposti di legge, di ricorrere all’utilizzo di professionalità esterne ai Comuni aderenti, da reclutare nel rispetto della vigente normativa applicabile agli enti locali.</w:t>
      </w:r>
      <w:r w:rsidR="001D63CB" w:rsidRPr="00104F39">
        <w:rPr>
          <w:rFonts w:ascii="Cambria" w:hAnsi="Cambria" w:cs="Times New Roman"/>
        </w:rPr>
        <w:t xml:space="preserve"> </w:t>
      </w:r>
    </w:p>
    <w:p w:rsidR="00225928" w:rsidRPr="00104F39" w:rsidRDefault="00225928" w:rsidP="00FC7796">
      <w:pPr>
        <w:spacing w:after="0"/>
        <w:ind w:right="-1"/>
        <w:jc w:val="both"/>
        <w:rPr>
          <w:rFonts w:ascii="Cambria" w:hAnsi="Cambria" w:cs="Times New Roman"/>
        </w:rPr>
      </w:pPr>
    </w:p>
    <w:p w:rsidR="00973B91" w:rsidRPr="00104F39" w:rsidRDefault="00973B91" w:rsidP="00FC7796">
      <w:pPr>
        <w:spacing w:after="0"/>
        <w:ind w:right="-1"/>
        <w:jc w:val="both"/>
        <w:rPr>
          <w:rFonts w:ascii="Cambria" w:hAnsi="Cambria" w:cs="Times New Roman"/>
        </w:rPr>
      </w:pPr>
      <w:r w:rsidRPr="00104F39">
        <w:rPr>
          <w:rFonts w:ascii="Cambria" w:hAnsi="Cambria" w:cs="Times New Roman"/>
        </w:rPr>
        <w:t>6.</w:t>
      </w:r>
      <w:r w:rsidR="00A77372" w:rsidRPr="00104F39">
        <w:rPr>
          <w:rFonts w:ascii="Cambria" w:hAnsi="Cambria" w:cs="Times New Roman"/>
        </w:rPr>
        <w:t xml:space="preserve"> </w:t>
      </w:r>
      <w:r w:rsidRPr="00104F39">
        <w:rPr>
          <w:rFonts w:ascii="Cambria" w:hAnsi="Cambria" w:cs="Times New Roman"/>
        </w:rPr>
        <w:t>L’Ufficio Comune svolge</w:t>
      </w:r>
      <w:r w:rsidR="000E21C8" w:rsidRPr="00104F39">
        <w:rPr>
          <w:rFonts w:ascii="Cambria" w:hAnsi="Cambria" w:cs="Times New Roman"/>
        </w:rPr>
        <w:t xml:space="preserve"> </w:t>
      </w:r>
      <w:r w:rsidRPr="00104F39">
        <w:rPr>
          <w:rFonts w:ascii="Cambria" w:hAnsi="Cambria" w:cs="Times New Roman"/>
        </w:rPr>
        <w:t>le seguenti attività:</w:t>
      </w:r>
    </w:p>
    <w:p w:rsidR="000F7D36" w:rsidRPr="00104F39" w:rsidRDefault="00973B91" w:rsidP="00713E5D">
      <w:pPr>
        <w:spacing w:after="0"/>
        <w:ind w:left="567" w:right="-1" w:hanging="284"/>
        <w:jc w:val="both"/>
        <w:rPr>
          <w:rFonts w:ascii="Cambria" w:hAnsi="Cambria" w:cs="Times New Roman"/>
        </w:rPr>
      </w:pPr>
      <w:r w:rsidRPr="00104F39">
        <w:rPr>
          <w:rFonts w:ascii="Cambria" w:hAnsi="Cambria" w:cs="Times New Roman"/>
        </w:rPr>
        <w:t>a) costruzione e redazione della Strategia Territoriale sulla ba</w:t>
      </w:r>
      <w:r w:rsidR="00713E5D">
        <w:rPr>
          <w:rFonts w:ascii="Cambria" w:hAnsi="Cambria" w:cs="Times New Roman"/>
        </w:rPr>
        <w:t>se degli atti di indirizzo dell</w:t>
      </w:r>
      <w:r w:rsidRPr="00104F39">
        <w:rPr>
          <w:rFonts w:ascii="Cambria" w:hAnsi="Cambria" w:cs="Times New Roman"/>
        </w:rPr>
        <w:t>a Cabina di regia e delle risultanze delle attività di animazione e partecipazione degli stakeholder e delle proposte delle macro-aree, previa approvazione della Cabina di regia;</w:t>
      </w:r>
    </w:p>
    <w:p w:rsidR="000F7D36" w:rsidRPr="00104F39" w:rsidRDefault="00973B91" w:rsidP="00713E5D">
      <w:pPr>
        <w:spacing w:after="0"/>
        <w:ind w:left="567" w:right="-1" w:hanging="284"/>
        <w:jc w:val="both"/>
        <w:rPr>
          <w:rFonts w:ascii="Cambria" w:hAnsi="Cambria" w:cs="Times New Roman"/>
        </w:rPr>
      </w:pPr>
      <w:r w:rsidRPr="00104F39">
        <w:rPr>
          <w:rFonts w:ascii="Cambria" w:hAnsi="Cambria" w:cs="Times New Roman"/>
        </w:rPr>
        <w:t xml:space="preserve">b) </w:t>
      </w:r>
      <w:r w:rsidR="000F7D36" w:rsidRPr="00104F39">
        <w:rPr>
          <w:rFonts w:ascii="Cambria" w:hAnsi="Cambria" w:cs="Times New Roman"/>
        </w:rPr>
        <w:t>s</w:t>
      </w:r>
      <w:r w:rsidRPr="00104F39">
        <w:rPr>
          <w:rFonts w:ascii="Cambria" w:hAnsi="Cambria" w:cs="Times New Roman"/>
        </w:rPr>
        <w:t xml:space="preserve">upporto nell’attività di selezione delle operazioni progettuali proposte dai rispettivi beneficiari in riferimento all’elenco dei progetti allegati alla Strategia Territoriale approvata dall’Assemblea dei </w:t>
      </w:r>
      <w:r w:rsidR="000F7D36" w:rsidRPr="00104F39">
        <w:rPr>
          <w:rFonts w:ascii="Cambria" w:hAnsi="Cambria" w:cs="Times New Roman"/>
        </w:rPr>
        <w:t>sindaci.</w:t>
      </w:r>
      <w:r w:rsidRPr="00104F39">
        <w:rPr>
          <w:rFonts w:ascii="Cambria" w:hAnsi="Cambria" w:cs="Times New Roman"/>
        </w:rPr>
        <w:t xml:space="preserve"> I progetti selezionati dall’Ufficio Comune sono trasmessi all’Autorità Urbana per il </w:t>
      </w:r>
      <w:r w:rsidRPr="00104F39">
        <w:rPr>
          <w:rFonts w:ascii="Cambria" w:hAnsi="Cambria" w:cs="Times New Roman"/>
        </w:rPr>
        <w:lastRenderedPageBreak/>
        <w:t>successivo invio all’AdG ai fini del loro inserimento nell’Accordo di Programma sottoscritto dall’Autorità Urbana e dalla Regione;</w:t>
      </w:r>
    </w:p>
    <w:p w:rsidR="000F7D36" w:rsidRPr="00104F39" w:rsidRDefault="00973B91" w:rsidP="00713E5D">
      <w:pPr>
        <w:spacing w:after="0"/>
        <w:ind w:left="567" w:right="-1" w:hanging="284"/>
        <w:jc w:val="both"/>
        <w:rPr>
          <w:rFonts w:ascii="Cambria" w:hAnsi="Cambria" w:cs="Times New Roman"/>
        </w:rPr>
      </w:pPr>
      <w:r w:rsidRPr="00104F39">
        <w:rPr>
          <w:rFonts w:ascii="Cambria" w:hAnsi="Cambria" w:cs="Times New Roman"/>
        </w:rPr>
        <w:t xml:space="preserve">c) </w:t>
      </w:r>
      <w:r w:rsidR="000F7D36" w:rsidRPr="00104F39">
        <w:rPr>
          <w:rFonts w:ascii="Cambria" w:hAnsi="Cambria" w:cs="Times New Roman"/>
        </w:rPr>
        <w:t>e</w:t>
      </w:r>
      <w:r w:rsidRPr="00104F39">
        <w:rPr>
          <w:rFonts w:ascii="Cambria" w:hAnsi="Cambria" w:cs="Times New Roman"/>
        </w:rPr>
        <w:t xml:space="preserve">laborazione del Sistema di Gestione e Controllo e degli atti propedeutici alla costituzione dell’Organismo Intermedio da trasmettere all’Autorità Urbana ai fini della successiva presa d’atto in sede di Assemblea dei </w:t>
      </w:r>
      <w:r w:rsidR="000F7D36" w:rsidRPr="00104F39">
        <w:rPr>
          <w:rFonts w:ascii="Cambria" w:hAnsi="Cambria" w:cs="Times New Roman"/>
        </w:rPr>
        <w:t>sindaci</w:t>
      </w:r>
      <w:r w:rsidRPr="00104F39">
        <w:rPr>
          <w:rFonts w:ascii="Cambria" w:hAnsi="Cambria" w:cs="Times New Roman"/>
        </w:rPr>
        <w:t xml:space="preserve"> ed all’AdG per il riconoscimento dell’Autorità Urbana in Organismo Intermedio e la sottoscrizione della Convenzione per la delega delle funzioni di gestione, monitoraggio e controllo;</w:t>
      </w:r>
    </w:p>
    <w:p w:rsidR="006D569C" w:rsidRPr="00104F39" w:rsidRDefault="00973B91" w:rsidP="00713E5D">
      <w:pPr>
        <w:spacing w:after="0"/>
        <w:ind w:left="567" w:right="-1" w:hanging="284"/>
        <w:jc w:val="both"/>
        <w:rPr>
          <w:rFonts w:ascii="Cambria" w:hAnsi="Cambria" w:cs="Times New Roman"/>
        </w:rPr>
      </w:pPr>
      <w:r w:rsidRPr="00104F39">
        <w:rPr>
          <w:rFonts w:ascii="Cambria" w:hAnsi="Cambria" w:cs="Times New Roman"/>
        </w:rPr>
        <w:t xml:space="preserve">d) </w:t>
      </w:r>
      <w:r w:rsidR="000F7D36" w:rsidRPr="00104F39">
        <w:rPr>
          <w:rFonts w:ascii="Cambria" w:hAnsi="Cambria" w:cs="Times New Roman"/>
        </w:rPr>
        <w:t>nell’</w:t>
      </w:r>
      <w:r w:rsidRPr="00104F39">
        <w:rPr>
          <w:rFonts w:ascii="Cambria" w:hAnsi="Cambria" w:cs="Times New Roman"/>
        </w:rPr>
        <w:t xml:space="preserve">espletamento delle funzioni di supporto all’Organismo Intermedio, avvia le procedure </w:t>
      </w:r>
      <w:r w:rsidR="000F7D36" w:rsidRPr="00104F39">
        <w:rPr>
          <w:rFonts w:ascii="Cambria" w:hAnsi="Cambria" w:cs="Times New Roman"/>
        </w:rPr>
        <w:t xml:space="preserve">previste nell’atto di </w:t>
      </w:r>
      <w:r w:rsidRPr="00104F39">
        <w:rPr>
          <w:rFonts w:ascii="Cambria" w:hAnsi="Cambria" w:cs="Times New Roman"/>
        </w:rPr>
        <w:t xml:space="preserve">Delega, propedeutiche all’attuazione dei singoli progetti selezionati e inseriti nell’Accordo di Programma in coerenza con il Sistema di Gestione e Controllo approvato dall’Assemblea dei </w:t>
      </w:r>
      <w:r w:rsidR="000F7D36" w:rsidRPr="00104F39">
        <w:rPr>
          <w:rFonts w:ascii="Cambria" w:hAnsi="Cambria" w:cs="Times New Roman"/>
        </w:rPr>
        <w:t>sindaci</w:t>
      </w:r>
      <w:r w:rsidRPr="00104F39">
        <w:rPr>
          <w:rFonts w:ascii="Cambria" w:hAnsi="Cambria" w:cs="Times New Roman"/>
        </w:rPr>
        <w:t>;</w:t>
      </w:r>
    </w:p>
    <w:p w:rsidR="006D569C" w:rsidRPr="00104F39" w:rsidRDefault="006D569C" w:rsidP="00713E5D">
      <w:pPr>
        <w:spacing w:after="0"/>
        <w:ind w:left="567" w:right="-1" w:hanging="284"/>
        <w:jc w:val="both"/>
        <w:rPr>
          <w:rFonts w:ascii="Cambria" w:hAnsi="Cambria" w:cs="Times New Roman"/>
        </w:rPr>
      </w:pPr>
      <w:r w:rsidRPr="00104F39">
        <w:rPr>
          <w:rFonts w:ascii="Cambria" w:hAnsi="Cambria" w:cs="Times New Roman"/>
        </w:rPr>
        <w:t xml:space="preserve">e) </w:t>
      </w:r>
      <w:r w:rsidR="00DA1C06" w:rsidRPr="00104F39">
        <w:rPr>
          <w:rFonts w:ascii="Cambria" w:hAnsi="Cambria" w:cs="Times New Roman"/>
        </w:rPr>
        <w:t>n</w:t>
      </w:r>
      <w:r w:rsidR="00973B91" w:rsidRPr="00104F39">
        <w:rPr>
          <w:rFonts w:ascii="Cambria" w:hAnsi="Cambria" w:cs="Times New Roman"/>
        </w:rPr>
        <w:t xml:space="preserve">ell’espletamento delle funzioni di supporto all’Organismo Intermedio, avvia le procedure per il monitoraggio e controllo di primo livello delle operazioni progettuali in attuazione ed in capo ai singoli Comuni. </w:t>
      </w:r>
      <w:r w:rsidR="004E798B" w:rsidRPr="00104F39">
        <w:rPr>
          <w:rFonts w:ascii="Cambria" w:hAnsi="Cambria" w:cs="Times New Roman"/>
        </w:rPr>
        <w:t xml:space="preserve">L’organizzazione </w:t>
      </w:r>
      <w:r w:rsidR="006410D8" w:rsidRPr="00104F39">
        <w:rPr>
          <w:rFonts w:ascii="Cambria" w:hAnsi="Cambria" w:cs="Times New Roman"/>
        </w:rPr>
        <w:t xml:space="preserve"> dell’ufficio di monitoraggio e controllo deve garantire la effettiva </w:t>
      </w:r>
      <w:r w:rsidR="00973B91" w:rsidRPr="00104F39">
        <w:rPr>
          <w:rFonts w:ascii="Cambria" w:hAnsi="Cambria" w:cs="Times New Roman"/>
        </w:rPr>
        <w:t>separazione d</w:t>
      </w:r>
      <w:r w:rsidR="006410D8" w:rsidRPr="00104F39">
        <w:rPr>
          <w:rFonts w:ascii="Cambria" w:hAnsi="Cambria" w:cs="Times New Roman"/>
        </w:rPr>
        <w:t>a</w:t>
      </w:r>
      <w:r w:rsidR="00973B91" w:rsidRPr="00104F39">
        <w:rPr>
          <w:rFonts w:ascii="Cambria" w:hAnsi="Cambria" w:cs="Times New Roman"/>
        </w:rPr>
        <w:t xml:space="preserve">lle funzioni </w:t>
      </w:r>
      <w:r w:rsidR="006410D8" w:rsidRPr="00104F39">
        <w:rPr>
          <w:rFonts w:ascii="Cambria" w:hAnsi="Cambria" w:cs="Times New Roman"/>
        </w:rPr>
        <w:t>di gestione e l’</w:t>
      </w:r>
      <w:r w:rsidR="00973B91" w:rsidRPr="00104F39">
        <w:rPr>
          <w:rFonts w:ascii="Cambria" w:hAnsi="Cambria" w:cs="Times New Roman"/>
        </w:rPr>
        <w:t xml:space="preserve"> imparzialità nell’espletamento delle stesse</w:t>
      </w:r>
      <w:r w:rsidR="006410D8" w:rsidRPr="00104F39">
        <w:rPr>
          <w:rFonts w:ascii="Cambria" w:hAnsi="Cambria" w:cs="Times New Roman"/>
        </w:rPr>
        <w:t>;</w:t>
      </w:r>
    </w:p>
    <w:p w:rsidR="006D569C" w:rsidRPr="00104F39" w:rsidRDefault="006D569C" w:rsidP="00713E5D">
      <w:pPr>
        <w:spacing w:after="0"/>
        <w:ind w:left="567" w:right="-1" w:hanging="284"/>
        <w:jc w:val="both"/>
        <w:rPr>
          <w:rFonts w:ascii="Cambria" w:hAnsi="Cambria" w:cs="Times New Roman"/>
        </w:rPr>
      </w:pPr>
      <w:r w:rsidRPr="00104F39">
        <w:rPr>
          <w:rFonts w:ascii="Cambria" w:hAnsi="Cambria" w:cs="Times New Roman"/>
        </w:rPr>
        <w:t>f)</w:t>
      </w:r>
      <w:r w:rsidR="003F7286" w:rsidRPr="00104F39">
        <w:rPr>
          <w:rFonts w:ascii="Cambria" w:hAnsi="Cambria" w:cs="Times New Roman"/>
        </w:rPr>
        <w:t xml:space="preserve"> n</w:t>
      </w:r>
      <w:r w:rsidR="00973B91" w:rsidRPr="00104F39">
        <w:rPr>
          <w:rFonts w:ascii="Cambria" w:hAnsi="Cambria" w:cs="Times New Roman"/>
        </w:rPr>
        <w:t xml:space="preserve">ell’espletamento delle funzioni di supporto all’Organismo Intermedio, avvia le procedure di verifica e validazione degli atti amministrativi contabili in capo alla ragioneria generale del Comune di </w:t>
      </w:r>
      <w:r w:rsidR="00713E5D">
        <w:rPr>
          <w:rFonts w:ascii="Cambria" w:hAnsi="Cambria" w:cs="Times New Roman"/>
        </w:rPr>
        <w:t>Troina</w:t>
      </w:r>
      <w:r w:rsidR="00973B91" w:rsidRPr="00104F39">
        <w:rPr>
          <w:rFonts w:ascii="Cambria" w:hAnsi="Cambria" w:cs="Times New Roman"/>
        </w:rPr>
        <w:t>. Restano comunque in capo al singolo beneficiario gli adempimenti contabili connessi all’attuazione delle operazioni;</w:t>
      </w:r>
    </w:p>
    <w:p w:rsidR="00973B91" w:rsidRPr="00104F39" w:rsidRDefault="00A77372" w:rsidP="00713E5D">
      <w:pPr>
        <w:spacing w:after="0"/>
        <w:ind w:left="567" w:right="-1" w:hanging="284"/>
        <w:jc w:val="both"/>
        <w:rPr>
          <w:rFonts w:ascii="Cambria" w:hAnsi="Cambria" w:cs="Times New Roman"/>
        </w:rPr>
      </w:pPr>
      <w:r w:rsidRPr="00104F39">
        <w:rPr>
          <w:rFonts w:ascii="Cambria" w:hAnsi="Cambria" w:cs="Times New Roman"/>
        </w:rPr>
        <w:t>g</w:t>
      </w:r>
      <w:r w:rsidR="006D569C" w:rsidRPr="00104F39">
        <w:rPr>
          <w:rFonts w:ascii="Cambria" w:hAnsi="Cambria" w:cs="Times New Roman"/>
        </w:rPr>
        <w:t>)</w:t>
      </w:r>
      <w:r w:rsidR="00973B91" w:rsidRPr="00104F39">
        <w:rPr>
          <w:rFonts w:ascii="Cambria" w:hAnsi="Cambria" w:cs="Times New Roman"/>
        </w:rPr>
        <w:t xml:space="preserve"> </w:t>
      </w:r>
      <w:r w:rsidR="006D569C" w:rsidRPr="00104F39">
        <w:rPr>
          <w:rFonts w:ascii="Cambria" w:hAnsi="Cambria" w:cs="Times New Roman"/>
        </w:rPr>
        <w:t>s</w:t>
      </w:r>
      <w:r w:rsidR="00973B91" w:rsidRPr="00104F39">
        <w:rPr>
          <w:rFonts w:ascii="Cambria" w:hAnsi="Cambria" w:cs="Times New Roman"/>
        </w:rPr>
        <w:t xml:space="preserve">upporto tecnico – operativo all’Autorità Urbana ed all’Assemblea dei </w:t>
      </w:r>
      <w:r w:rsidR="006D569C" w:rsidRPr="00104F39">
        <w:rPr>
          <w:rFonts w:ascii="Cambria" w:hAnsi="Cambria" w:cs="Times New Roman"/>
        </w:rPr>
        <w:t>sindaci</w:t>
      </w:r>
      <w:r w:rsidR="00973B91" w:rsidRPr="00104F39">
        <w:rPr>
          <w:rFonts w:ascii="Cambria" w:hAnsi="Cambria" w:cs="Times New Roman"/>
        </w:rPr>
        <w:t xml:space="preserve"> e, per il tramite degli </w:t>
      </w:r>
      <w:r w:rsidR="006D569C" w:rsidRPr="00104F39">
        <w:rPr>
          <w:rFonts w:ascii="Cambria" w:hAnsi="Cambria" w:cs="Times New Roman"/>
        </w:rPr>
        <w:t xml:space="preserve">eventuali </w:t>
      </w:r>
      <w:r w:rsidR="00973B91" w:rsidRPr="00104F39">
        <w:rPr>
          <w:rFonts w:ascii="Cambria" w:hAnsi="Cambria" w:cs="Times New Roman"/>
        </w:rPr>
        <w:t>uffici distaccati dell’Ufficio Comune, anche alle</w:t>
      </w:r>
      <w:r w:rsidR="006D569C" w:rsidRPr="00104F39">
        <w:rPr>
          <w:rFonts w:ascii="Cambria" w:hAnsi="Cambria" w:cs="Times New Roman"/>
        </w:rPr>
        <w:t xml:space="preserve"> macro-aree territoriali</w:t>
      </w:r>
      <w:r w:rsidR="00973B91" w:rsidRPr="00104F39">
        <w:rPr>
          <w:rFonts w:ascii="Cambria" w:hAnsi="Cambria" w:cs="Times New Roman"/>
        </w:rPr>
        <w:t>. Il supporto verrà garantito anche avvalendosi dell’Assistenza Tecnica dedicata.</w:t>
      </w:r>
    </w:p>
    <w:p w:rsidR="00225928" w:rsidRPr="00104F39" w:rsidRDefault="00225928" w:rsidP="00FC7796">
      <w:pPr>
        <w:spacing w:after="0"/>
        <w:ind w:right="-1"/>
        <w:jc w:val="both"/>
        <w:rPr>
          <w:rFonts w:ascii="Cambria" w:hAnsi="Cambria" w:cs="Times New Roman"/>
        </w:rPr>
      </w:pPr>
    </w:p>
    <w:p w:rsidR="001D63CB" w:rsidRPr="00104F39" w:rsidRDefault="00A77372" w:rsidP="00FC7796">
      <w:pPr>
        <w:spacing w:after="0"/>
        <w:ind w:right="-1"/>
        <w:jc w:val="both"/>
        <w:rPr>
          <w:rFonts w:ascii="Cambria" w:hAnsi="Cambria" w:cs="Times New Roman"/>
        </w:rPr>
      </w:pPr>
      <w:r w:rsidRPr="00104F39">
        <w:rPr>
          <w:rFonts w:ascii="Cambria" w:hAnsi="Cambria" w:cs="Times New Roman"/>
        </w:rPr>
        <w:t xml:space="preserve">7. </w:t>
      </w:r>
      <w:r w:rsidR="00973B91" w:rsidRPr="00104F39">
        <w:rPr>
          <w:rFonts w:ascii="Cambria" w:hAnsi="Cambria" w:cs="Times New Roman"/>
        </w:rPr>
        <w:t>È esclusiva competenza dei singoli Comuni, nella qualità di beneficiari, la gestione e l’attuazione delle singole progettualità di cui gli stessi rimangono unici responsabili nell’espletamento di tutti gli adempimenti amministrativi, tecnici e contabili</w:t>
      </w:r>
      <w:r w:rsidR="006D569C" w:rsidRPr="00104F39">
        <w:rPr>
          <w:rFonts w:ascii="Cambria" w:hAnsi="Cambria" w:cs="Times New Roman"/>
        </w:rPr>
        <w:t>.</w:t>
      </w:r>
    </w:p>
    <w:p w:rsidR="001D63CB" w:rsidRPr="00104F39" w:rsidRDefault="001D63CB" w:rsidP="00FC7796">
      <w:pPr>
        <w:spacing w:after="0"/>
        <w:ind w:right="-1"/>
        <w:jc w:val="both"/>
        <w:rPr>
          <w:rFonts w:ascii="Cambria" w:hAnsi="Cambria" w:cs="Times New Roman"/>
        </w:rPr>
      </w:pPr>
      <w:r w:rsidRPr="00104F39">
        <w:rPr>
          <w:rFonts w:ascii="Cambria" w:hAnsi="Cambria" w:cs="Times New Roman"/>
        </w:rPr>
        <w:t xml:space="preserve"> </w:t>
      </w: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 xml:space="preserve">Art. </w:t>
      </w:r>
      <w:r w:rsidR="003F7286" w:rsidRPr="00F912A5">
        <w:rPr>
          <w:rFonts w:ascii="Cambria" w:hAnsi="Cambria" w:cs="Times New Roman"/>
          <w:b/>
          <w:color w:val="auto"/>
          <w:sz w:val="22"/>
          <w:szCs w:val="22"/>
        </w:rPr>
        <w:t>10</w:t>
      </w:r>
      <w:r w:rsidR="00F912A5" w:rsidRPr="00F912A5">
        <w:rPr>
          <w:rFonts w:ascii="Cambria" w:hAnsi="Cambria" w:cs="Times New Roman"/>
          <w:b/>
          <w:color w:val="auto"/>
          <w:sz w:val="22"/>
          <w:szCs w:val="22"/>
        </w:rPr>
        <w:t xml:space="preserve"> -</w:t>
      </w:r>
      <w:r w:rsidRPr="00F912A5">
        <w:rPr>
          <w:rFonts w:ascii="Cambria" w:hAnsi="Cambria" w:cs="Times New Roman"/>
          <w:b/>
          <w:color w:val="auto"/>
          <w:sz w:val="22"/>
          <w:szCs w:val="22"/>
        </w:rPr>
        <w:t xml:space="preserve"> Responsabile dell’Ufficio </w:t>
      </w:r>
      <w:r w:rsidR="003F7286" w:rsidRPr="00F912A5">
        <w:rPr>
          <w:rFonts w:ascii="Cambria" w:hAnsi="Cambria" w:cs="Times New Roman"/>
          <w:b/>
          <w:color w:val="auto"/>
          <w:sz w:val="22"/>
          <w:szCs w:val="22"/>
        </w:rPr>
        <w:t>Comune</w:t>
      </w:r>
    </w:p>
    <w:p w:rsidR="00225928" w:rsidRPr="00104F39" w:rsidRDefault="00225928" w:rsidP="00FC7796">
      <w:pPr>
        <w:spacing w:after="0"/>
        <w:ind w:right="-1"/>
        <w:jc w:val="both"/>
        <w:rPr>
          <w:rFonts w:ascii="Cambria" w:hAnsi="Cambria" w:cs="Times New Roman"/>
        </w:rPr>
      </w:pPr>
    </w:p>
    <w:p w:rsidR="001D63CB" w:rsidRPr="00104F39" w:rsidRDefault="00F527EC" w:rsidP="00FC7796">
      <w:pPr>
        <w:spacing w:after="0"/>
        <w:ind w:right="-1"/>
        <w:jc w:val="both"/>
        <w:rPr>
          <w:rFonts w:ascii="Cambria" w:hAnsi="Cambria" w:cs="Times New Roman"/>
        </w:rPr>
      </w:pPr>
      <w:r w:rsidRPr="00104F39">
        <w:rPr>
          <w:rFonts w:ascii="Cambria" w:hAnsi="Cambria" w:cs="Times New Roman"/>
        </w:rPr>
        <w:t xml:space="preserve">1. </w:t>
      </w:r>
      <w:r w:rsidR="001D63CB" w:rsidRPr="00104F39">
        <w:rPr>
          <w:rFonts w:ascii="Cambria" w:hAnsi="Cambria" w:cs="Times New Roman"/>
        </w:rPr>
        <w:t>Il Responsabile dell’Ufficio è nominato con atto del Sindaco del Comune capofila, su designazione de</w:t>
      </w:r>
      <w:r w:rsidR="0056295A" w:rsidRPr="00104F39">
        <w:rPr>
          <w:rFonts w:ascii="Cambria" w:hAnsi="Cambria" w:cs="Times New Roman"/>
        </w:rPr>
        <w:t>l</w:t>
      </w:r>
      <w:r w:rsidR="001D63CB" w:rsidRPr="00104F39">
        <w:rPr>
          <w:rFonts w:ascii="Cambria" w:hAnsi="Cambria" w:cs="Times New Roman"/>
        </w:rPr>
        <w:t>l</w:t>
      </w:r>
      <w:r w:rsidR="0056295A" w:rsidRPr="00104F39">
        <w:rPr>
          <w:rFonts w:ascii="Cambria" w:hAnsi="Cambria" w:cs="Times New Roman"/>
        </w:rPr>
        <w:t>a</w:t>
      </w:r>
      <w:r w:rsidR="001D63CB" w:rsidRPr="00104F39">
        <w:rPr>
          <w:rFonts w:ascii="Cambria" w:hAnsi="Cambria" w:cs="Times New Roman"/>
        </w:rPr>
        <w:t xml:space="preserve"> Cabina di Regia, tra i Dirigenti dei </w:t>
      </w:r>
      <w:r w:rsidR="002A2851" w:rsidRPr="00104F39">
        <w:rPr>
          <w:rFonts w:ascii="Cambria" w:hAnsi="Cambria" w:cs="Times New Roman"/>
        </w:rPr>
        <w:t>c</w:t>
      </w:r>
      <w:r w:rsidR="001D63CB" w:rsidRPr="00104F39">
        <w:rPr>
          <w:rFonts w:ascii="Cambria" w:hAnsi="Cambria" w:cs="Times New Roman"/>
        </w:rPr>
        <w:t>omuni</w:t>
      </w:r>
      <w:r w:rsidR="002A2851" w:rsidRPr="00104F39">
        <w:rPr>
          <w:rFonts w:ascii="Cambria" w:hAnsi="Cambria" w:cs="Times New Roman"/>
        </w:rPr>
        <w:t xml:space="preserve"> della coalizione. </w:t>
      </w:r>
    </w:p>
    <w:p w:rsidR="00225928" w:rsidRPr="00104F39" w:rsidRDefault="00225928" w:rsidP="00FC7796">
      <w:pPr>
        <w:spacing w:after="0"/>
        <w:ind w:right="-1"/>
        <w:jc w:val="both"/>
        <w:rPr>
          <w:rFonts w:ascii="Cambria" w:hAnsi="Cambria" w:cs="Times New Roman"/>
        </w:rPr>
      </w:pPr>
    </w:p>
    <w:p w:rsidR="001D63CB" w:rsidRPr="00104F39" w:rsidRDefault="00F527EC" w:rsidP="00FC7796">
      <w:pPr>
        <w:spacing w:after="0"/>
        <w:ind w:right="-1"/>
        <w:jc w:val="both"/>
        <w:rPr>
          <w:rFonts w:ascii="Cambria" w:hAnsi="Cambria" w:cs="Times New Roman"/>
        </w:rPr>
      </w:pPr>
      <w:r w:rsidRPr="00104F39">
        <w:rPr>
          <w:rFonts w:ascii="Cambria" w:hAnsi="Cambria" w:cs="Times New Roman"/>
        </w:rPr>
        <w:t xml:space="preserve">2. </w:t>
      </w:r>
      <w:r w:rsidR="001D63CB" w:rsidRPr="00104F39">
        <w:rPr>
          <w:rFonts w:ascii="Cambria" w:hAnsi="Cambria" w:cs="Times New Roman"/>
        </w:rPr>
        <w:t xml:space="preserve">Il Responsabile dell'Ufficio </w:t>
      </w:r>
      <w:r w:rsidR="002A2851" w:rsidRPr="00104F39">
        <w:rPr>
          <w:rFonts w:ascii="Cambria" w:hAnsi="Cambria" w:cs="Times New Roman"/>
        </w:rPr>
        <w:t>è respo</w:t>
      </w:r>
      <w:r w:rsidR="00F912A5">
        <w:rPr>
          <w:rFonts w:ascii="Cambria" w:hAnsi="Cambria" w:cs="Times New Roman"/>
        </w:rPr>
        <w:t>nsabile del funzionamento dell’U</w:t>
      </w:r>
      <w:r w:rsidR="002A2851" w:rsidRPr="00104F39">
        <w:rPr>
          <w:rFonts w:ascii="Cambria" w:hAnsi="Cambria" w:cs="Times New Roman"/>
        </w:rPr>
        <w:t>fficio comune e coordina l’attiv</w:t>
      </w:r>
      <w:r w:rsidR="004D51BD" w:rsidRPr="00104F39">
        <w:rPr>
          <w:rFonts w:ascii="Cambria" w:hAnsi="Cambria" w:cs="Times New Roman"/>
        </w:rPr>
        <w:t xml:space="preserve">ità </w:t>
      </w:r>
      <w:r w:rsidR="002A2851" w:rsidRPr="00104F39">
        <w:rPr>
          <w:rFonts w:ascii="Cambria" w:hAnsi="Cambria" w:cs="Times New Roman"/>
        </w:rPr>
        <w:t xml:space="preserve">di eventuali uffici distaccati; egli </w:t>
      </w:r>
      <w:r w:rsidR="001D63CB" w:rsidRPr="00104F39">
        <w:rPr>
          <w:rFonts w:ascii="Cambria" w:hAnsi="Cambria" w:cs="Times New Roman"/>
        </w:rPr>
        <w:t>assolve principalmente a funzioni di direzione e coordinamento, a tal fine sovrintende a tutte le attività necessarie per il buon funzionamento dell'ufficio stesso e attua il necessario coordinamento sia interno che esterno nel rapporto con i singoli comuni facenti parte dell</w:t>
      </w:r>
      <w:r w:rsidR="002A2851" w:rsidRPr="00104F39">
        <w:rPr>
          <w:rFonts w:ascii="Cambria" w:hAnsi="Cambria" w:cs="Times New Roman"/>
        </w:rPr>
        <w:t>a coalizione</w:t>
      </w:r>
      <w:r w:rsidR="00DA1C06" w:rsidRPr="00104F39">
        <w:rPr>
          <w:rFonts w:ascii="Cambria" w:hAnsi="Cambria" w:cs="Times New Roman"/>
        </w:rPr>
        <w:t>.</w:t>
      </w:r>
    </w:p>
    <w:p w:rsidR="00225928" w:rsidRPr="00104F39" w:rsidRDefault="00225928" w:rsidP="00FC7796">
      <w:pPr>
        <w:spacing w:after="0"/>
        <w:ind w:right="-1"/>
        <w:jc w:val="both"/>
        <w:rPr>
          <w:rFonts w:ascii="Cambria" w:hAnsi="Cambria" w:cs="Times New Roman"/>
        </w:rPr>
      </w:pPr>
    </w:p>
    <w:p w:rsidR="001D63CB" w:rsidRPr="00104F39" w:rsidRDefault="00F527EC" w:rsidP="00FC7796">
      <w:pPr>
        <w:spacing w:after="0"/>
        <w:ind w:right="-1"/>
        <w:jc w:val="both"/>
        <w:rPr>
          <w:rFonts w:ascii="Cambria" w:hAnsi="Cambria" w:cs="Times New Roman"/>
        </w:rPr>
      </w:pPr>
      <w:r w:rsidRPr="00104F39">
        <w:rPr>
          <w:rFonts w:ascii="Cambria" w:hAnsi="Cambria" w:cs="Times New Roman"/>
        </w:rPr>
        <w:t xml:space="preserve">3. </w:t>
      </w:r>
      <w:r w:rsidR="001D63CB" w:rsidRPr="00104F39">
        <w:rPr>
          <w:rFonts w:ascii="Cambria" w:hAnsi="Cambria" w:cs="Times New Roman"/>
        </w:rPr>
        <w:t xml:space="preserve">La durata dell’incarico è di anni </w:t>
      </w:r>
      <w:r w:rsidR="002A2851" w:rsidRPr="00104F39">
        <w:rPr>
          <w:rFonts w:ascii="Cambria" w:hAnsi="Cambria" w:cs="Times New Roman"/>
        </w:rPr>
        <w:t xml:space="preserve">cinque; l’incarico è rinnovabile. </w:t>
      </w:r>
      <w:r w:rsidR="001D63CB" w:rsidRPr="00104F39">
        <w:rPr>
          <w:rFonts w:ascii="Cambria" w:hAnsi="Cambria" w:cs="Times New Roman"/>
        </w:rPr>
        <w:t>Alla scadenza naturale</w:t>
      </w:r>
      <w:r w:rsidR="002A2851" w:rsidRPr="00104F39">
        <w:rPr>
          <w:rFonts w:ascii="Cambria" w:hAnsi="Cambria" w:cs="Times New Roman"/>
        </w:rPr>
        <w:t xml:space="preserve">, l’incarico non perde comunque efficacia fino alla nomina del nuovo responsabile o alla conferma dello stesso soggetto. </w:t>
      </w:r>
    </w:p>
    <w:p w:rsidR="00225928" w:rsidRPr="00104F39" w:rsidRDefault="00225928" w:rsidP="00FC7796">
      <w:pPr>
        <w:spacing w:after="0"/>
        <w:ind w:right="-1"/>
        <w:jc w:val="both"/>
        <w:rPr>
          <w:rFonts w:ascii="Cambria" w:hAnsi="Cambria" w:cs="Times New Roman"/>
        </w:rPr>
      </w:pPr>
    </w:p>
    <w:p w:rsidR="001D63CB" w:rsidRPr="00104F39" w:rsidRDefault="00F527EC" w:rsidP="00FC7796">
      <w:pPr>
        <w:spacing w:after="0"/>
        <w:ind w:right="-1"/>
        <w:jc w:val="both"/>
        <w:rPr>
          <w:rFonts w:ascii="Cambria" w:hAnsi="Cambria" w:cs="Times New Roman"/>
        </w:rPr>
      </w:pPr>
      <w:r w:rsidRPr="00104F39">
        <w:rPr>
          <w:rFonts w:ascii="Cambria" w:hAnsi="Cambria" w:cs="Times New Roman"/>
        </w:rPr>
        <w:t xml:space="preserve">4. </w:t>
      </w:r>
      <w:r w:rsidR="001D63CB" w:rsidRPr="00104F39">
        <w:rPr>
          <w:rFonts w:ascii="Cambria" w:hAnsi="Cambria" w:cs="Times New Roman"/>
        </w:rPr>
        <w:t xml:space="preserve">L’attività del </w:t>
      </w:r>
      <w:r w:rsidR="002A2851" w:rsidRPr="00104F39">
        <w:rPr>
          <w:rFonts w:ascii="Cambria" w:hAnsi="Cambria" w:cs="Times New Roman"/>
        </w:rPr>
        <w:t>R</w:t>
      </w:r>
      <w:r w:rsidR="001D63CB" w:rsidRPr="00104F39">
        <w:rPr>
          <w:rFonts w:ascii="Cambria" w:hAnsi="Cambria" w:cs="Times New Roman"/>
        </w:rPr>
        <w:t xml:space="preserve">esponsabile </w:t>
      </w:r>
      <w:r w:rsidR="002A2851" w:rsidRPr="00104F39">
        <w:rPr>
          <w:rFonts w:ascii="Cambria" w:hAnsi="Cambria" w:cs="Times New Roman"/>
        </w:rPr>
        <w:t>deve essere</w:t>
      </w:r>
      <w:r w:rsidR="001D63CB" w:rsidRPr="00104F39">
        <w:rPr>
          <w:rFonts w:ascii="Cambria" w:hAnsi="Cambria" w:cs="Times New Roman"/>
        </w:rPr>
        <w:t xml:space="preserve"> improntata a garantire il rispetto dei principi prevenzione della corruzione</w:t>
      </w:r>
      <w:r w:rsidR="002A2851" w:rsidRPr="00104F39">
        <w:rPr>
          <w:rFonts w:ascii="Cambria" w:hAnsi="Cambria" w:cs="Times New Roman"/>
        </w:rPr>
        <w:t xml:space="preserve"> e dei conflitti di interessi e quello </w:t>
      </w:r>
      <w:r w:rsidR="001D63CB" w:rsidRPr="00104F39">
        <w:rPr>
          <w:rFonts w:ascii="Cambria" w:hAnsi="Cambria" w:cs="Times New Roman"/>
        </w:rPr>
        <w:t>di trasparenza</w:t>
      </w:r>
      <w:r w:rsidR="002A2851" w:rsidRPr="00104F39">
        <w:rPr>
          <w:rFonts w:ascii="Cambria" w:hAnsi="Cambria" w:cs="Times New Roman"/>
        </w:rPr>
        <w:t xml:space="preserve"> anche proattiva dell’attività e dell’organizzazione.</w:t>
      </w:r>
    </w:p>
    <w:p w:rsidR="00225928" w:rsidRPr="00104F39" w:rsidRDefault="00225928" w:rsidP="00FC7796">
      <w:pPr>
        <w:spacing w:after="0"/>
        <w:ind w:right="-1"/>
        <w:jc w:val="both"/>
        <w:rPr>
          <w:rFonts w:ascii="Cambria" w:hAnsi="Cambria" w:cs="Times New Roman"/>
        </w:rPr>
      </w:pPr>
    </w:p>
    <w:p w:rsidR="001D63CB" w:rsidRPr="00104F39" w:rsidRDefault="00F527EC" w:rsidP="00FC7796">
      <w:pPr>
        <w:spacing w:after="0"/>
        <w:ind w:right="-1"/>
        <w:jc w:val="both"/>
        <w:rPr>
          <w:rFonts w:ascii="Cambria" w:hAnsi="Cambria" w:cs="Times New Roman"/>
        </w:rPr>
      </w:pPr>
      <w:r w:rsidRPr="00104F39">
        <w:rPr>
          <w:rFonts w:ascii="Cambria" w:hAnsi="Cambria" w:cs="Times New Roman"/>
        </w:rPr>
        <w:t xml:space="preserve">5. </w:t>
      </w:r>
      <w:r w:rsidR="002A2851" w:rsidRPr="00104F39">
        <w:rPr>
          <w:rFonts w:ascii="Cambria" w:hAnsi="Cambria" w:cs="Times New Roman"/>
        </w:rPr>
        <w:t xml:space="preserve">Le competenze del Responsabile sono declinate nel piano organizzativo approvato dalla Cabina di regia. </w:t>
      </w:r>
    </w:p>
    <w:p w:rsidR="0050333B" w:rsidRPr="00104F39" w:rsidRDefault="0050333B" w:rsidP="00FC7796">
      <w:pPr>
        <w:pStyle w:val="Titolo2"/>
        <w:ind w:right="-1"/>
        <w:rPr>
          <w:rFonts w:ascii="Cambria" w:hAnsi="Cambria" w:cs="Times New Roman"/>
          <w:strike/>
          <w:color w:val="auto"/>
          <w:sz w:val="22"/>
          <w:szCs w:val="22"/>
        </w:rPr>
      </w:pP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 1</w:t>
      </w:r>
      <w:r w:rsidR="007F20B1" w:rsidRPr="00F912A5">
        <w:rPr>
          <w:rFonts w:ascii="Cambria" w:hAnsi="Cambria" w:cs="Times New Roman"/>
          <w:b/>
          <w:color w:val="auto"/>
          <w:sz w:val="22"/>
          <w:szCs w:val="22"/>
        </w:rPr>
        <w:t>1</w:t>
      </w:r>
      <w:r w:rsidRPr="00F912A5">
        <w:rPr>
          <w:rFonts w:ascii="Cambria" w:hAnsi="Cambria" w:cs="Times New Roman"/>
          <w:b/>
          <w:color w:val="auto"/>
          <w:sz w:val="22"/>
          <w:szCs w:val="22"/>
        </w:rPr>
        <w:t xml:space="preserve"> - Incentivazione </w:t>
      </w:r>
      <w:r w:rsidR="00225928" w:rsidRPr="00F912A5">
        <w:rPr>
          <w:rFonts w:ascii="Cambria" w:hAnsi="Cambria" w:cs="Times New Roman"/>
          <w:b/>
          <w:color w:val="auto"/>
          <w:sz w:val="22"/>
          <w:szCs w:val="22"/>
        </w:rPr>
        <w:t xml:space="preserve">e formazione </w:t>
      </w:r>
      <w:r w:rsidRPr="00F912A5">
        <w:rPr>
          <w:rFonts w:ascii="Cambria" w:hAnsi="Cambria" w:cs="Times New Roman"/>
          <w:b/>
          <w:color w:val="auto"/>
          <w:sz w:val="22"/>
          <w:szCs w:val="22"/>
        </w:rPr>
        <w:t xml:space="preserve">del personale dell’Ufficio </w:t>
      </w:r>
      <w:r w:rsidR="00F912A5" w:rsidRPr="00F912A5">
        <w:rPr>
          <w:rFonts w:ascii="Cambria" w:hAnsi="Cambria" w:cs="Times New Roman"/>
          <w:b/>
          <w:color w:val="auto"/>
          <w:sz w:val="22"/>
          <w:szCs w:val="22"/>
        </w:rPr>
        <w:t>comune</w:t>
      </w:r>
    </w:p>
    <w:p w:rsidR="00FD205D" w:rsidRPr="00104F39" w:rsidRDefault="00FD205D" w:rsidP="00FD205D">
      <w:pPr>
        <w:ind w:right="-1"/>
        <w:rPr>
          <w:rFonts w:ascii="Cambria" w:hAnsi="Cambria"/>
        </w:rPr>
      </w:pPr>
    </w:p>
    <w:p w:rsidR="001D63CB" w:rsidRPr="00104F39" w:rsidRDefault="00F527EC"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1. </w:t>
      </w:r>
      <w:r w:rsidR="00E07A48" w:rsidRPr="00104F39">
        <w:rPr>
          <w:rFonts w:ascii="Cambria" w:hAnsi="Cambria"/>
          <w:color w:val="auto"/>
          <w:sz w:val="22"/>
          <w:szCs w:val="22"/>
        </w:rPr>
        <w:t xml:space="preserve">I comuni sottoscrittori, nel rispetto delle disposizioni di rango normativo e contrattuali vigenti, si impegnano a implementare i </w:t>
      </w:r>
      <w:r w:rsidR="001D63CB" w:rsidRPr="00104F39">
        <w:rPr>
          <w:rFonts w:ascii="Cambria" w:hAnsi="Cambria"/>
          <w:color w:val="auto"/>
          <w:sz w:val="22"/>
          <w:szCs w:val="22"/>
        </w:rPr>
        <w:t xml:space="preserve">sistemi di incentivazione </w:t>
      </w:r>
      <w:r w:rsidR="00E07A48" w:rsidRPr="00104F39">
        <w:rPr>
          <w:rFonts w:ascii="Cambria" w:hAnsi="Cambria"/>
          <w:color w:val="auto"/>
          <w:sz w:val="22"/>
          <w:szCs w:val="22"/>
        </w:rPr>
        <w:t xml:space="preserve">per valorizzare le prestazioni </w:t>
      </w:r>
      <w:r w:rsidR="001D63CB" w:rsidRPr="00104F39">
        <w:rPr>
          <w:rFonts w:ascii="Cambria" w:hAnsi="Cambria"/>
          <w:color w:val="auto"/>
          <w:sz w:val="22"/>
          <w:szCs w:val="22"/>
        </w:rPr>
        <w:t xml:space="preserve">del personale </w:t>
      </w:r>
      <w:r w:rsidR="00E07A48" w:rsidRPr="00104F39">
        <w:rPr>
          <w:rFonts w:ascii="Cambria" w:hAnsi="Cambria"/>
          <w:color w:val="auto"/>
          <w:sz w:val="22"/>
          <w:szCs w:val="22"/>
        </w:rPr>
        <w:t>assegnato al</w:t>
      </w:r>
      <w:r w:rsidR="001D63CB" w:rsidRPr="00104F39">
        <w:rPr>
          <w:rFonts w:ascii="Cambria" w:hAnsi="Cambria"/>
          <w:color w:val="auto"/>
          <w:sz w:val="22"/>
          <w:szCs w:val="22"/>
        </w:rPr>
        <w:t xml:space="preserve">l’Ufficio </w:t>
      </w:r>
      <w:r w:rsidR="00AA38DE" w:rsidRPr="00104F39">
        <w:rPr>
          <w:rFonts w:ascii="Cambria" w:hAnsi="Cambria"/>
          <w:color w:val="auto"/>
          <w:sz w:val="22"/>
          <w:szCs w:val="22"/>
        </w:rPr>
        <w:t xml:space="preserve">Comune </w:t>
      </w:r>
      <w:r w:rsidR="001D63CB" w:rsidRPr="00104F39">
        <w:rPr>
          <w:rFonts w:ascii="Cambria" w:hAnsi="Cambria"/>
          <w:color w:val="auto"/>
          <w:sz w:val="22"/>
          <w:szCs w:val="22"/>
        </w:rPr>
        <w:t>in ragione della particolar</w:t>
      </w:r>
      <w:r w:rsidR="00E07A48" w:rsidRPr="00104F39">
        <w:rPr>
          <w:rFonts w:ascii="Cambria" w:hAnsi="Cambria"/>
          <w:color w:val="auto"/>
          <w:sz w:val="22"/>
          <w:szCs w:val="22"/>
        </w:rPr>
        <w:t>e rilevanza strategica</w:t>
      </w:r>
      <w:r w:rsidR="001D63CB" w:rsidRPr="00104F39">
        <w:rPr>
          <w:rFonts w:ascii="Cambria" w:hAnsi="Cambria"/>
          <w:color w:val="auto"/>
          <w:sz w:val="22"/>
          <w:szCs w:val="22"/>
        </w:rPr>
        <w:t xml:space="preserve"> degli incarichi ricoperti </w:t>
      </w:r>
      <w:r w:rsidR="00E07A48" w:rsidRPr="00104F39">
        <w:rPr>
          <w:rFonts w:ascii="Cambria" w:hAnsi="Cambria"/>
          <w:color w:val="auto"/>
          <w:sz w:val="22"/>
          <w:szCs w:val="22"/>
        </w:rPr>
        <w:t xml:space="preserve">e delle funzioni svolte </w:t>
      </w:r>
      <w:r w:rsidR="001D63CB" w:rsidRPr="00104F39">
        <w:rPr>
          <w:rFonts w:ascii="Cambria" w:hAnsi="Cambria"/>
          <w:color w:val="auto"/>
          <w:sz w:val="22"/>
          <w:szCs w:val="22"/>
        </w:rPr>
        <w:t xml:space="preserve">in seno all’Ufficio stesso. </w:t>
      </w:r>
    </w:p>
    <w:p w:rsidR="00225928" w:rsidRPr="00104F39" w:rsidRDefault="00225928" w:rsidP="00FC7796">
      <w:pPr>
        <w:pStyle w:val="Default"/>
        <w:ind w:right="-1"/>
        <w:jc w:val="both"/>
        <w:rPr>
          <w:rFonts w:ascii="Cambria" w:hAnsi="Cambria"/>
          <w:color w:val="auto"/>
          <w:sz w:val="22"/>
          <w:szCs w:val="22"/>
        </w:rPr>
      </w:pPr>
    </w:p>
    <w:p w:rsidR="001D63CB" w:rsidRPr="00104F39" w:rsidRDefault="00F527EC"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2. </w:t>
      </w:r>
      <w:r w:rsidR="001D63CB" w:rsidRPr="00104F39">
        <w:rPr>
          <w:rFonts w:ascii="Cambria" w:hAnsi="Cambria"/>
          <w:color w:val="auto"/>
          <w:sz w:val="22"/>
          <w:szCs w:val="22"/>
        </w:rPr>
        <w:t xml:space="preserve">Le modalità di riconoscimento e attivazione degli istituti premianti sono </w:t>
      </w:r>
      <w:r w:rsidR="00E07A48" w:rsidRPr="00104F39">
        <w:rPr>
          <w:rFonts w:ascii="Cambria" w:hAnsi="Cambria"/>
          <w:color w:val="auto"/>
          <w:sz w:val="22"/>
          <w:szCs w:val="22"/>
        </w:rPr>
        <w:t>disciplinati</w:t>
      </w:r>
      <w:r w:rsidR="001D63CB" w:rsidRPr="00104F39">
        <w:rPr>
          <w:rFonts w:ascii="Cambria" w:hAnsi="Cambria"/>
          <w:color w:val="auto"/>
          <w:sz w:val="22"/>
          <w:szCs w:val="22"/>
        </w:rPr>
        <w:t xml:space="preserve"> nel </w:t>
      </w:r>
      <w:r w:rsidR="00E07A48" w:rsidRPr="00104F39">
        <w:rPr>
          <w:rFonts w:ascii="Cambria" w:hAnsi="Cambria"/>
          <w:color w:val="auto"/>
          <w:sz w:val="22"/>
          <w:szCs w:val="22"/>
        </w:rPr>
        <w:t xml:space="preserve">piano organizzativo approvato </w:t>
      </w:r>
      <w:r w:rsidR="00FD205D" w:rsidRPr="00104F39">
        <w:rPr>
          <w:rFonts w:ascii="Cambria" w:hAnsi="Cambria"/>
          <w:color w:val="auto"/>
          <w:sz w:val="22"/>
          <w:szCs w:val="22"/>
        </w:rPr>
        <w:t xml:space="preserve">dal Comune capofila, previo parere vincolante </w:t>
      </w:r>
      <w:r w:rsidR="001D63CB" w:rsidRPr="00104F39">
        <w:rPr>
          <w:rFonts w:ascii="Cambria" w:hAnsi="Cambria"/>
          <w:color w:val="auto"/>
          <w:sz w:val="22"/>
          <w:szCs w:val="22"/>
        </w:rPr>
        <w:t>d</w:t>
      </w:r>
      <w:r w:rsidR="00FD205D" w:rsidRPr="00104F39">
        <w:rPr>
          <w:rFonts w:ascii="Cambria" w:hAnsi="Cambria"/>
          <w:color w:val="auto"/>
          <w:sz w:val="22"/>
          <w:szCs w:val="22"/>
        </w:rPr>
        <w:t>e</w:t>
      </w:r>
      <w:r w:rsidR="001D63CB" w:rsidRPr="00104F39">
        <w:rPr>
          <w:rFonts w:ascii="Cambria" w:hAnsi="Cambria"/>
          <w:color w:val="auto"/>
          <w:sz w:val="22"/>
          <w:szCs w:val="22"/>
        </w:rPr>
        <w:t>ll</w:t>
      </w:r>
      <w:r w:rsidR="00C507DD" w:rsidRPr="00104F39">
        <w:rPr>
          <w:rFonts w:ascii="Cambria" w:hAnsi="Cambria"/>
          <w:color w:val="auto"/>
          <w:sz w:val="22"/>
          <w:szCs w:val="22"/>
        </w:rPr>
        <w:t>a</w:t>
      </w:r>
      <w:r w:rsidR="00F912A5">
        <w:rPr>
          <w:rFonts w:ascii="Cambria" w:hAnsi="Cambria"/>
          <w:color w:val="auto"/>
          <w:sz w:val="22"/>
          <w:szCs w:val="22"/>
        </w:rPr>
        <w:t xml:space="preserve"> Cabina di r</w:t>
      </w:r>
      <w:r w:rsidR="001D63CB" w:rsidRPr="00104F39">
        <w:rPr>
          <w:rFonts w:ascii="Cambria" w:hAnsi="Cambria"/>
          <w:color w:val="auto"/>
          <w:sz w:val="22"/>
          <w:szCs w:val="22"/>
        </w:rPr>
        <w:t xml:space="preserve">egia. </w:t>
      </w:r>
    </w:p>
    <w:p w:rsidR="00225928" w:rsidRPr="00104F39" w:rsidRDefault="00225928" w:rsidP="00FC7796">
      <w:pPr>
        <w:pStyle w:val="Default"/>
        <w:ind w:right="-1"/>
        <w:jc w:val="both"/>
        <w:rPr>
          <w:rFonts w:ascii="Cambria" w:hAnsi="Cambria"/>
          <w:color w:val="auto"/>
          <w:sz w:val="22"/>
          <w:szCs w:val="22"/>
        </w:rPr>
      </w:pPr>
    </w:p>
    <w:p w:rsidR="00225928" w:rsidRPr="00104F39" w:rsidRDefault="00225928" w:rsidP="00FC7796">
      <w:pPr>
        <w:pStyle w:val="Default"/>
        <w:ind w:right="-1"/>
        <w:jc w:val="both"/>
        <w:rPr>
          <w:rFonts w:ascii="Cambria" w:hAnsi="Cambria"/>
          <w:color w:val="auto"/>
          <w:sz w:val="22"/>
          <w:szCs w:val="22"/>
        </w:rPr>
      </w:pPr>
      <w:r w:rsidRPr="00104F39">
        <w:rPr>
          <w:rFonts w:ascii="Cambria" w:hAnsi="Cambria"/>
          <w:color w:val="auto"/>
          <w:sz w:val="22"/>
          <w:szCs w:val="22"/>
        </w:rPr>
        <w:t>3.L</w:t>
      </w:r>
      <w:r w:rsidR="00FD205D" w:rsidRPr="00104F39">
        <w:rPr>
          <w:rFonts w:ascii="Cambria" w:hAnsi="Cambria"/>
          <w:color w:val="auto"/>
          <w:sz w:val="22"/>
          <w:szCs w:val="22"/>
        </w:rPr>
        <w:t>’Autorità Urbana a</w:t>
      </w:r>
      <w:r w:rsidRPr="00104F39">
        <w:rPr>
          <w:rFonts w:ascii="Cambria" w:hAnsi="Cambria"/>
          <w:color w:val="auto"/>
          <w:sz w:val="22"/>
          <w:szCs w:val="22"/>
        </w:rPr>
        <w:t xml:space="preserve">nnualmente </w:t>
      </w:r>
      <w:r w:rsidR="00FD205D" w:rsidRPr="00104F39">
        <w:rPr>
          <w:rFonts w:ascii="Cambria" w:hAnsi="Cambria"/>
          <w:color w:val="auto"/>
          <w:sz w:val="22"/>
          <w:szCs w:val="22"/>
        </w:rPr>
        <w:t xml:space="preserve">approva, previo apprezzamento della Cabina di regia, </w:t>
      </w:r>
      <w:r w:rsidRPr="00104F39">
        <w:rPr>
          <w:rFonts w:ascii="Cambria" w:hAnsi="Cambria"/>
          <w:color w:val="auto"/>
          <w:sz w:val="22"/>
          <w:szCs w:val="22"/>
        </w:rPr>
        <w:t xml:space="preserve">il piano della formazione del personale dell’Ufficio comune, tenendo conto dei fabbisogni formativi </w:t>
      </w:r>
      <w:r w:rsidR="001E242B" w:rsidRPr="00104F39">
        <w:rPr>
          <w:rFonts w:ascii="Cambria" w:hAnsi="Cambria"/>
          <w:color w:val="auto"/>
          <w:sz w:val="22"/>
          <w:szCs w:val="22"/>
        </w:rPr>
        <w:t xml:space="preserve">specifici in materia di programmazione e gestione dei fondi comunitari. La formazione obbligatoria in materia di prevenzione della corruzione, etica pubblica e trasparenza è </w:t>
      </w:r>
      <w:r w:rsidR="000140DB" w:rsidRPr="00104F39">
        <w:rPr>
          <w:rFonts w:ascii="Cambria" w:hAnsi="Cambria"/>
          <w:color w:val="auto"/>
          <w:sz w:val="22"/>
          <w:szCs w:val="22"/>
        </w:rPr>
        <w:t>assicurata</w:t>
      </w:r>
      <w:r w:rsidR="001E242B" w:rsidRPr="00104F39">
        <w:rPr>
          <w:rFonts w:ascii="Cambria" w:hAnsi="Cambria"/>
          <w:color w:val="auto"/>
          <w:sz w:val="22"/>
          <w:szCs w:val="22"/>
        </w:rPr>
        <w:t xml:space="preserve"> dai comuni di appartenenza</w:t>
      </w:r>
      <w:r w:rsidR="00FD205D" w:rsidRPr="00104F39">
        <w:rPr>
          <w:rFonts w:ascii="Cambria" w:hAnsi="Cambria"/>
          <w:color w:val="auto"/>
          <w:sz w:val="22"/>
          <w:szCs w:val="22"/>
        </w:rPr>
        <w:t xml:space="preserve"> dei dipendenti</w:t>
      </w:r>
      <w:r w:rsidR="001E242B" w:rsidRPr="00104F39">
        <w:rPr>
          <w:rFonts w:ascii="Cambria" w:hAnsi="Cambria"/>
          <w:color w:val="auto"/>
          <w:sz w:val="22"/>
          <w:szCs w:val="22"/>
        </w:rPr>
        <w:t>, anche tenuto conto delle misure di prevenzione della corruzione inserite nella specifica sotto-sezione “</w:t>
      </w:r>
      <w:r w:rsidR="001E242B" w:rsidRPr="00104F39">
        <w:rPr>
          <w:rFonts w:ascii="Cambria" w:hAnsi="Cambria"/>
          <w:i/>
          <w:iCs/>
          <w:color w:val="auto"/>
          <w:sz w:val="22"/>
          <w:szCs w:val="22"/>
        </w:rPr>
        <w:t>rischi corruttivi e trasparenza</w:t>
      </w:r>
      <w:r w:rsidR="001E242B" w:rsidRPr="00104F39">
        <w:rPr>
          <w:rFonts w:ascii="Cambria" w:hAnsi="Cambria"/>
          <w:color w:val="auto"/>
          <w:sz w:val="22"/>
          <w:szCs w:val="22"/>
        </w:rPr>
        <w:t>” dei Piani integrati di organizzazione e attività dei singoli comuni, oggetto di coordinamento tra i comuni della coalizione.</w:t>
      </w:r>
    </w:p>
    <w:p w:rsidR="00225928" w:rsidRPr="00104F39" w:rsidRDefault="00225928" w:rsidP="00FC7796">
      <w:pPr>
        <w:pStyle w:val="Titolo2"/>
        <w:ind w:right="-1"/>
        <w:jc w:val="center"/>
        <w:rPr>
          <w:rFonts w:ascii="Cambria" w:hAnsi="Cambria" w:cs="Times New Roman"/>
          <w:color w:val="auto"/>
          <w:sz w:val="22"/>
          <w:szCs w:val="22"/>
        </w:rPr>
      </w:pP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Art.1</w:t>
      </w:r>
      <w:r w:rsidR="007F20B1" w:rsidRPr="00F912A5">
        <w:rPr>
          <w:rFonts w:ascii="Cambria" w:hAnsi="Cambria" w:cs="Times New Roman"/>
          <w:b/>
          <w:color w:val="auto"/>
          <w:sz w:val="22"/>
          <w:szCs w:val="22"/>
        </w:rPr>
        <w:t>2</w:t>
      </w:r>
      <w:r w:rsidRPr="00F912A5">
        <w:rPr>
          <w:rFonts w:ascii="Cambria" w:hAnsi="Cambria" w:cs="Times New Roman"/>
          <w:b/>
          <w:color w:val="auto"/>
          <w:sz w:val="22"/>
          <w:szCs w:val="22"/>
        </w:rPr>
        <w:t xml:space="preserve"> - Scambio di informazioni</w:t>
      </w:r>
    </w:p>
    <w:p w:rsidR="001E242B" w:rsidRPr="00104F39" w:rsidRDefault="001E242B" w:rsidP="00FC7796">
      <w:pPr>
        <w:pStyle w:val="Default"/>
        <w:ind w:right="-1"/>
        <w:jc w:val="both"/>
        <w:rPr>
          <w:rFonts w:ascii="Cambria" w:hAnsi="Cambria"/>
          <w:color w:val="auto"/>
          <w:sz w:val="22"/>
          <w:szCs w:val="22"/>
        </w:rPr>
      </w:pPr>
    </w:p>
    <w:p w:rsidR="001D63CB" w:rsidRPr="00104F39" w:rsidRDefault="00F527EC"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1. </w:t>
      </w:r>
      <w:r w:rsidR="001D63CB" w:rsidRPr="00104F39">
        <w:rPr>
          <w:rFonts w:ascii="Cambria" w:hAnsi="Cambria"/>
          <w:color w:val="auto"/>
          <w:sz w:val="22"/>
          <w:szCs w:val="22"/>
        </w:rPr>
        <w:t xml:space="preserve">Per tutte le attività - dirette o indirette - legate alla gestione delle attività e di ogni altra programmazione condivisa, lo scambio di informazioni tra gli Enti aderenti alla presente Convenzione dovrà essere continuativo e dovrà garantire i criteri della tempestività e della certezza. </w:t>
      </w:r>
    </w:p>
    <w:p w:rsidR="001E242B" w:rsidRPr="00104F39" w:rsidRDefault="001E242B" w:rsidP="00FC7796">
      <w:pPr>
        <w:pStyle w:val="Default"/>
        <w:ind w:right="-1"/>
        <w:jc w:val="both"/>
        <w:rPr>
          <w:rFonts w:ascii="Cambria" w:hAnsi="Cambria"/>
          <w:color w:val="auto"/>
          <w:sz w:val="22"/>
          <w:szCs w:val="22"/>
        </w:rPr>
      </w:pPr>
    </w:p>
    <w:p w:rsidR="001D63CB" w:rsidRPr="00104F39" w:rsidRDefault="00442EEB"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2. </w:t>
      </w:r>
      <w:r w:rsidR="001D63CB" w:rsidRPr="00104F39">
        <w:rPr>
          <w:rFonts w:ascii="Cambria" w:hAnsi="Cambria"/>
          <w:color w:val="auto"/>
          <w:sz w:val="22"/>
          <w:szCs w:val="22"/>
        </w:rPr>
        <w:t xml:space="preserve">Ogni attività, funzione, gestione delle dotazioni tecnologiche, ridistribuzione degli incarichi o nuova assegnazione di responsabilità e di competenze all'interno degli Uffici che modifichi i flussi di interazione tra gli Enti stessi o che possa influenzare l'efficienza o l'efficacia delle diverse programmazioni, dovrà essere comunicata </w:t>
      </w:r>
      <w:r w:rsidR="006410D8" w:rsidRPr="00104F39">
        <w:rPr>
          <w:rFonts w:ascii="Cambria" w:hAnsi="Cambria"/>
          <w:color w:val="auto"/>
          <w:sz w:val="22"/>
          <w:szCs w:val="22"/>
        </w:rPr>
        <w:t xml:space="preserve">senza indugio </w:t>
      </w:r>
      <w:r w:rsidR="001E242B" w:rsidRPr="00104F39">
        <w:rPr>
          <w:rFonts w:ascii="Cambria" w:hAnsi="Cambria"/>
          <w:color w:val="auto"/>
          <w:sz w:val="22"/>
          <w:szCs w:val="22"/>
        </w:rPr>
        <w:t xml:space="preserve">al </w:t>
      </w:r>
      <w:r w:rsidR="001D63CB" w:rsidRPr="00104F39">
        <w:rPr>
          <w:rFonts w:ascii="Cambria" w:hAnsi="Cambria"/>
          <w:color w:val="auto"/>
          <w:sz w:val="22"/>
          <w:szCs w:val="22"/>
        </w:rPr>
        <w:t>Comun</w:t>
      </w:r>
      <w:r w:rsidR="001E242B" w:rsidRPr="00104F39">
        <w:rPr>
          <w:rFonts w:ascii="Cambria" w:hAnsi="Cambria"/>
          <w:color w:val="auto"/>
          <w:sz w:val="22"/>
          <w:szCs w:val="22"/>
        </w:rPr>
        <w:t>e capofila.</w:t>
      </w:r>
      <w:r w:rsidR="001D63CB" w:rsidRPr="00104F39">
        <w:rPr>
          <w:rFonts w:ascii="Cambria" w:hAnsi="Cambria"/>
          <w:color w:val="auto"/>
          <w:sz w:val="22"/>
          <w:szCs w:val="22"/>
        </w:rPr>
        <w:t xml:space="preserve"> </w:t>
      </w:r>
    </w:p>
    <w:p w:rsidR="001E242B" w:rsidRPr="00104F39" w:rsidRDefault="001E242B" w:rsidP="00FC7796">
      <w:pPr>
        <w:pStyle w:val="Titolo2"/>
        <w:ind w:right="-1"/>
        <w:jc w:val="center"/>
        <w:rPr>
          <w:rFonts w:ascii="Cambria" w:hAnsi="Cambria" w:cs="Times New Roman"/>
          <w:color w:val="auto"/>
          <w:sz w:val="22"/>
          <w:szCs w:val="22"/>
        </w:rPr>
      </w:pP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Art.1</w:t>
      </w:r>
      <w:r w:rsidR="007F20B1" w:rsidRPr="00F912A5">
        <w:rPr>
          <w:rFonts w:ascii="Cambria" w:hAnsi="Cambria" w:cs="Times New Roman"/>
          <w:b/>
          <w:color w:val="auto"/>
          <w:sz w:val="22"/>
          <w:szCs w:val="22"/>
        </w:rPr>
        <w:t>3</w:t>
      </w:r>
      <w:r w:rsidRPr="00F912A5">
        <w:rPr>
          <w:rFonts w:ascii="Cambria" w:hAnsi="Cambria" w:cs="Times New Roman"/>
          <w:b/>
          <w:color w:val="auto"/>
          <w:sz w:val="22"/>
          <w:szCs w:val="22"/>
        </w:rPr>
        <w:t xml:space="preserve"> - </w:t>
      </w:r>
      <w:r w:rsidR="00027054" w:rsidRPr="00F912A5">
        <w:rPr>
          <w:rFonts w:ascii="Cambria" w:hAnsi="Cambria" w:cs="Times New Roman"/>
          <w:b/>
          <w:color w:val="auto"/>
          <w:sz w:val="22"/>
          <w:szCs w:val="22"/>
        </w:rPr>
        <w:t>Obblighi</w:t>
      </w:r>
      <w:r w:rsidRPr="00F912A5">
        <w:rPr>
          <w:rFonts w:ascii="Cambria" w:hAnsi="Cambria" w:cs="Times New Roman"/>
          <w:b/>
          <w:color w:val="auto"/>
          <w:sz w:val="22"/>
          <w:szCs w:val="22"/>
        </w:rPr>
        <w:t xml:space="preserve"> degli enti associati</w:t>
      </w:r>
    </w:p>
    <w:p w:rsidR="001E242B" w:rsidRPr="00104F39" w:rsidRDefault="001E242B" w:rsidP="00FC7796">
      <w:pPr>
        <w:spacing w:after="0"/>
        <w:ind w:right="-1"/>
        <w:jc w:val="both"/>
        <w:rPr>
          <w:rFonts w:ascii="Cambria" w:hAnsi="Cambria" w:cs="Times New Roman"/>
        </w:rPr>
      </w:pPr>
    </w:p>
    <w:p w:rsidR="00246FD5" w:rsidRPr="00104F39" w:rsidRDefault="00246FD5" w:rsidP="00FC7796">
      <w:pPr>
        <w:spacing w:after="0"/>
        <w:ind w:right="-1"/>
        <w:jc w:val="both"/>
        <w:rPr>
          <w:rFonts w:ascii="Cambria" w:hAnsi="Cambria" w:cs="Times New Roman"/>
        </w:rPr>
      </w:pPr>
      <w:r w:rsidRPr="00104F39">
        <w:rPr>
          <w:rFonts w:ascii="Cambria" w:hAnsi="Cambria" w:cs="Times New Roman"/>
        </w:rPr>
        <w:t>1.</w:t>
      </w:r>
      <w:r w:rsidR="00A77372" w:rsidRPr="00104F39">
        <w:rPr>
          <w:rFonts w:ascii="Cambria" w:hAnsi="Cambria" w:cs="Times New Roman"/>
        </w:rPr>
        <w:t xml:space="preserve"> </w:t>
      </w:r>
      <w:r w:rsidR="00027054" w:rsidRPr="00104F39">
        <w:rPr>
          <w:rFonts w:ascii="Cambria" w:hAnsi="Cambria" w:cs="Times New Roman"/>
        </w:rPr>
        <w:t>Fatto salvo quanto previsto da</w:t>
      </w:r>
      <w:r w:rsidR="001E242B" w:rsidRPr="00104F39">
        <w:rPr>
          <w:rFonts w:ascii="Cambria" w:hAnsi="Cambria" w:cs="Times New Roman"/>
        </w:rPr>
        <w:t xml:space="preserve">gli </w:t>
      </w:r>
      <w:r w:rsidR="00027054" w:rsidRPr="00104F39">
        <w:rPr>
          <w:rFonts w:ascii="Cambria" w:hAnsi="Cambria" w:cs="Times New Roman"/>
        </w:rPr>
        <w:t>articol</w:t>
      </w:r>
      <w:r w:rsidR="001E242B" w:rsidRPr="00104F39">
        <w:rPr>
          <w:rFonts w:ascii="Cambria" w:hAnsi="Cambria" w:cs="Times New Roman"/>
        </w:rPr>
        <w:t>i</w:t>
      </w:r>
      <w:r w:rsidR="00027054" w:rsidRPr="00104F39">
        <w:rPr>
          <w:rFonts w:ascii="Cambria" w:hAnsi="Cambria" w:cs="Times New Roman"/>
        </w:rPr>
        <w:t xml:space="preserve"> 5, comma 2,</w:t>
      </w:r>
      <w:r w:rsidR="001E242B" w:rsidRPr="00104F39">
        <w:rPr>
          <w:rFonts w:ascii="Cambria" w:hAnsi="Cambria" w:cs="Times New Roman"/>
        </w:rPr>
        <w:t xml:space="preserve"> e 9, comma 6, lett. f),</w:t>
      </w:r>
      <w:r w:rsidR="00027054" w:rsidRPr="00104F39">
        <w:rPr>
          <w:rFonts w:ascii="Cambria" w:hAnsi="Cambria" w:cs="Times New Roman"/>
        </w:rPr>
        <w:t xml:space="preserve"> c</w:t>
      </w:r>
      <w:r w:rsidR="001D63CB" w:rsidRPr="00104F39">
        <w:rPr>
          <w:rFonts w:ascii="Cambria" w:hAnsi="Cambria" w:cs="Times New Roman"/>
        </w:rPr>
        <w:t xml:space="preserve">iascuno degli enti associati </w:t>
      </w:r>
      <w:r w:rsidR="00027054" w:rsidRPr="00104F39">
        <w:rPr>
          <w:rFonts w:ascii="Cambria" w:hAnsi="Cambria" w:cs="Times New Roman"/>
        </w:rPr>
        <w:t>assume l’obbligo di porre in essere tutte le attività amministrative previste dalla legge e derivanti dalle azioni comuni, nonché di collaborare per rendere possibile il pieno raggiungimento degli obiettivi della presente convenzione e di quelli indicati dall’Autorità Urbana</w:t>
      </w:r>
      <w:r w:rsidRPr="00104F39">
        <w:rPr>
          <w:rFonts w:ascii="Cambria" w:hAnsi="Cambria" w:cs="Times New Roman"/>
        </w:rPr>
        <w:t>.</w:t>
      </w:r>
    </w:p>
    <w:p w:rsidR="001E242B" w:rsidRPr="00104F39" w:rsidRDefault="001E242B" w:rsidP="00FC7796">
      <w:pPr>
        <w:spacing w:after="0"/>
        <w:ind w:right="-1"/>
        <w:jc w:val="both"/>
        <w:rPr>
          <w:rFonts w:ascii="Cambria" w:hAnsi="Cambria" w:cs="Times New Roman"/>
        </w:rPr>
      </w:pPr>
    </w:p>
    <w:p w:rsidR="00246FD5" w:rsidRPr="00104F39" w:rsidRDefault="00246FD5" w:rsidP="00FC7796">
      <w:pPr>
        <w:spacing w:after="0"/>
        <w:ind w:right="-1"/>
        <w:jc w:val="both"/>
        <w:rPr>
          <w:rFonts w:ascii="Cambria" w:hAnsi="Cambria" w:cs="Times New Roman"/>
        </w:rPr>
      </w:pPr>
      <w:r w:rsidRPr="00104F39">
        <w:rPr>
          <w:rFonts w:ascii="Cambria" w:hAnsi="Cambria" w:cs="Times New Roman"/>
        </w:rPr>
        <w:t>2.</w:t>
      </w:r>
      <w:r w:rsidR="00A77372" w:rsidRPr="00104F39">
        <w:rPr>
          <w:rFonts w:ascii="Cambria" w:hAnsi="Cambria" w:cs="Times New Roman"/>
        </w:rPr>
        <w:t xml:space="preserve"> </w:t>
      </w:r>
      <w:r w:rsidRPr="00104F39">
        <w:rPr>
          <w:rFonts w:ascii="Cambria" w:hAnsi="Cambria" w:cs="Times New Roman"/>
        </w:rPr>
        <w:t xml:space="preserve">I comuni sottoscrittori si impegnano, altresì, ad </w:t>
      </w:r>
      <w:r w:rsidR="001D63CB" w:rsidRPr="00104F39">
        <w:rPr>
          <w:rFonts w:ascii="Cambria" w:hAnsi="Cambria" w:cs="Times New Roman"/>
        </w:rPr>
        <w:t xml:space="preserve">organizzare la propria struttura interna </w:t>
      </w:r>
      <w:r w:rsidRPr="00104F39">
        <w:rPr>
          <w:rFonts w:ascii="Cambria" w:hAnsi="Cambria" w:cs="Times New Roman"/>
        </w:rPr>
        <w:t xml:space="preserve">in coerenza  con il modello di </w:t>
      </w:r>
      <w:r w:rsidRPr="00104F39">
        <w:rPr>
          <w:rFonts w:ascii="Cambria" w:hAnsi="Cambria" w:cs="Times New Roman"/>
          <w:i/>
          <w:iCs/>
        </w:rPr>
        <w:t>governance</w:t>
      </w:r>
      <w:r w:rsidRPr="00104F39">
        <w:rPr>
          <w:rFonts w:ascii="Cambria" w:hAnsi="Cambria" w:cs="Times New Roman"/>
        </w:rPr>
        <w:t xml:space="preserve"> </w:t>
      </w:r>
      <w:r w:rsidR="00AA38DE" w:rsidRPr="00104F39">
        <w:rPr>
          <w:rFonts w:ascii="Cambria" w:hAnsi="Cambria" w:cs="Times New Roman"/>
        </w:rPr>
        <w:t>previsto</w:t>
      </w:r>
      <w:r w:rsidR="001D63CB" w:rsidRPr="00104F39">
        <w:rPr>
          <w:rFonts w:ascii="Cambria" w:hAnsi="Cambria" w:cs="Times New Roman"/>
        </w:rPr>
        <w:t xml:space="preserve"> dalla presente Convenzione</w:t>
      </w:r>
      <w:r w:rsidRPr="00104F39">
        <w:rPr>
          <w:rFonts w:ascii="Cambria" w:hAnsi="Cambria" w:cs="Times New Roman"/>
        </w:rPr>
        <w:t>, previa implementazione degli strumenti di programmazione strategica ed operativa.</w:t>
      </w:r>
      <w:r w:rsidR="001D63CB" w:rsidRPr="00104F39">
        <w:rPr>
          <w:rFonts w:ascii="Cambria" w:hAnsi="Cambria" w:cs="Times New Roman"/>
        </w:rPr>
        <w:t xml:space="preserve"> </w:t>
      </w:r>
      <w:r w:rsidRPr="00104F39">
        <w:rPr>
          <w:rFonts w:ascii="Cambria" w:hAnsi="Cambria" w:cs="Times New Roman"/>
        </w:rPr>
        <w:t>Essi</w:t>
      </w:r>
      <w:r w:rsidR="00F91C18" w:rsidRPr="00104F39">
        <w:rPr>
          <w:rFonts w:ascii="Cambria" w:hAnsi="Cambria" w:cs="Times New Roman"/>
        </w:rPr>
        <w:t xml:space="preserve"> si impegnano a operare con il modello gestionale più adeguato </w:t>
      </w:r>
      <w:r w:rsidR="00D74BFC" w:rsidRPr="00104F39">
        <w:rPr>
          <w:rFonts w:ascii="Cambria" w:hAnsi="Cambria" w:cs="Times New Roman"/>
        </w:rPr>
        <w:t>a</w:t>
      </w:r>
      <w:r w:rsidR="00F91C18" w:rsidRPr="00104F39">
        <w:rPr>
          <w:rFonts w:ascii="Cambria" w:hAnsi="Cambria" w:cs="Times New Roman"/>
        </w:rPr>
        <w:t xml:space="preserve"> conseguire gli obiettivi di Strategia Territoriale in coerenza con gli indirizzi comunitari, nazionali, regionali e della presente convenzione</w:t>
      </w:r>
    </w:p>
    <w:p w:rsidR="001E242B" w:rsidRPr="00104F39" w:rsidRDefault="001E242B" w:rsidP="00FC7796">
      <w:pPr>
        <w:spacing w:after="0"/>
        <w:ind w:right="-1"/>
        <w:jc w:val="both"/>
        <w:rPr>
          <w:rFonts w:ascii="Cambria" w:hAnsi="Cambria" w:cs="Times New Roman"/>
        </w:rPr>
      </w:pPr>
    </w:p>
    <w:p w:rsidR="00F91C18" w:rsidRPr="00104F39" w:rsidRDefault="00246FD5" w:rsidP="00FC7796">
      <w:pPr>
        <w:spacing w:after="0"/>
        <w:ind w:right="-1"/>
        <w:jc w:val="both"/>
        <w:rPr>
          <w:rFonts w:ascii="Cambria" w:hAnsi="Cambria" w:cs="Times New Roman"/>
        </w:rPr>
      </w:pPr>
      <w:r w:rsidRPr="00104F39">
        <w:rPr>
          <w:rFonts w:ascii="Cambria" w:hAnsi="Cambria" w:cs="Times New Roman"/>
        </w:rPr>
        <w:t>3</w:t>
      </w:r>
      <w:r w:rsidR="00F91C18" w:rsidRPr="00104F39">
        <w:rPr>
          <w:rFonts w:ascii="Cambria" w:hAnsi="Cambria" w:cs="Times New Roman"/>
        </w:rPr>
        <w:t>.</w:t>
      </w:r>
      <w:r w:rsidR="00A77372" w:rsidRPr="00104F39">
        <w:rPr>
          <w:rFonts w:ascii="Cambria" w:hAnsi="Cambria" w:cs="Times New Roman"/>
        </w:rPr>
        <w:t xml:space="preserve"> </w:t>
      </w:r>
      <w:r w:rsidR="00F91C18" w:rsidRPr="00104F39">
        <w:rPr>
          <w:rFonts w:ascii="Cambria" w:hAnsi="Cambria" w:cs="Times New Roman"/>
        </w:rPr>
        <w:t>I Comuni si impegnano, qualora assumano funzione di beneficiari, a garantire la corretta gestione e attuazione dei singoli progetti di cui sono unici responsabili, in coerenza con il SIGECO, con gli atti di indirizzo e coi cronoprogrammi procedurali e di spesa.</w:t>
      </w:r>
    </w:p>
    <w:p w:rsidR="001E242B" w:rsidRPr="00104F39" w:rsidRDefault="001E242B" w:rsidP="00FC7796">
      <w:pPr>
        <w:pStyle w:val="Titolo2"/>
        <w:ind w:right="-1"/>
        <w:jc w:val="center"/>
        <w:rPr>
          <w:rFonts w:ascii="Cambria" w:hAnsi="Cambria" w:cs="Times New Roman"/>
          <w:color w:val="auto"/>
          <w:sz w:val="22"/>
          <w:szCs w:val="22"/>
        </w:rPr>
      </w:pP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w:t>
      </w:r>
      <w:r w:rsidR="00C66ECF" w:rsidRPr="00F912A5">
        <w:rPr>
          <w:rFonts w:ascii="Cambria" w:hAnsi="Cambria" w:cs="Times New Roman"/>
          <w:b/>
          <w:color w:val="auto"/>
          <w:sz w:val="22"/>
          <w:szCs w:val="22"/>
        </w:rPr>
        <w:t>1</w:t>
      </w:r>
      <w:r w:rsidR="007F20B1" w:rsidRPr="00F912A5">
        <w:rPr>
          <w:rFonts w:ascii="Cambria" w:hAnsi="Cambria" w:cs="Times New Roman"/>
          <w:b/>
          <w:color w:val="auto"/>
          <w:sz w:val="22"/>
          <w:szCs w:val="22"/>
        </w:rPr>
        <w:t>4</w:t>
      </w:r>
      <w:r w:rsidRPr="00F912A5">
        <w:rPr>
          <w:rFonts w:ascii="Cambria" w:hAnsi="Cambria" w:cs="Times New Roman"/>
          <w:b/>
          <w:color w:val="auto"/>
          <w:sz w:val="22"/>
          <w:szCs w:val="22"/>
        </w:rPr>
        <w:t xml:space="preserve"> </w:t>
      </w:r>
      <w:r w:rsidR="00F912A5" w:rsidRPr="00F912A5">
        <w:rPr>
          <w:rFonts w:ascii="Cambria" w:hAnsi="Cambria" w:cs="Times New Roman"/>
          <w:b/>
          <w:color w:val="auto"/>
          <w:sz w:val="22"/>
          <w:szCs w:val="22"/>
        </w:rPr>
        <w:t>-</w:t>
      </w:r>
      <w:r w:rsidRPr="00F912A5">
        <w:rPr>
          <w:rFonts w:ascii="Cambria" w:hAnsi="Cambria" w:cs="Times New Roman"/>
          <w:b/>
          <w:color w:val="auto"/>
          <w:sz w:val="22"/>
          <w:szCs w:val="22"/>
        </w:rPr>
        <w:t xml:space="preserve"> </w:t>
      </w:r>
      <w:r w:rsidR="004D6259" w:rsidRPr="00F912A5">
        <w:rPr>
          <w:rFonts w:ascii="Cambria" w:hAnsi="Cambria" w:cs="Times New Roman"/>
          <w:b/>
          <w:color w:val="auto"/>
          <w:sz w:val="22"/>
          <w:szCs w:val="22"/>
        </w:rPr>
        <w:t>Rapporti finanziari nell’ambito</w:t>
      </w:r>
      <w:r w:rsidRPr="00F912A5">
        <w:rPr>
          <w:rFonts w:ascii="Cambria" w:hAnsi="Cambria" w:cs="Times New Roman"/>
          <w:b/>
          <w:color w:val="auto"/>
          <w:sz w:val="22"/>
          <w:szCs w:val="22"/>
        </w:rPr>
        <w:t xml:space="preserve"> dell’Area </w:t>
      </w:r>
      <w:r w:rsidR="00F912A5" w:rsidRPr="00F912A5">
        <w:rPr>
          <w:rFonts w:ascii="Cambria" w:hAnsi="Cambria" w:cs="Times New Roman"/>
          <w:b/>
          <w:color w:val="auto"/>
          <w:sz w:val="22"/>
          <w:szCs w:val="22"/>
        </w:rPr>
        <w:t xml:space="preserve">interna di Troina </w:t>
      </w:r>
    </w:p>
    <w:p w:rsidR="001E242B" w:rsidRPr="00104F39" w:rsidRDefault="001E242B" w:rsidP="00FC7796">
      <w:pPr>
        <w:pStyle w:val="Default"/>
        <w:ind w:right="-1"/>
        <w:jc w:val="both"/>
        <w:rPr>
          <w:rFonts w:ascii="Cambria" w:hAnsi="Cambria"/>
          <w:color w:val="auto"/>
          <w:sz w:val="22"/>
          <w:szCs w:val="22"/>
        </w:rPr>
      </w:pPr>
    </w:p>
    <w:p w:rsidR="001D63CB" w:rsidRPr="00104F39" w:rsidRDefault="00442EEB"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1. </w:t>
      </w:r>
      <w:r w:rsidR="001D63CB" w:rsidRPr="00104F39">
        <w:rPr>
          <w:rFonts w:ascii="Cambria" w:hAnsi="Cambria"/>
          <w:color w:val="auto"/>
          <w:sz w:val="22"/>
          <w:szCs w:val="22"/>
        </w:rPr>
        <w:t>L’Ar</w:t>
      </w:r>
      <w:r w:rsidR="001E242B" w:rsidRPr="00104F39">
        <w:rPr>
          <w:rFonts w:ascii="Cambria" w:hAnsi="Cambria"/>
          <w:color w:val="auto"/>
          <w:sz w:val="22"/>
          <w:szCs w:val="22"/>
        </w:rPr>
        <w:t>ea Urbana</w:t>
      </w:r>
      <w:r w:rsidR="001D63CB" w:rsidRPr="00104F39">
        <w:rPr>
          <w:rFonts w:ascii="Cambria" w:hAnsi="Cambria"/>
          <w:color w:val="auto"/>
          <w:sz w:val="22"/>
          <w:szCs w:val="22"/>
        </w:rPr>
        <w:t xml:space="preserve"> è dotata di autonomia finanziaria fondata sulle risorse proprie dei Comuni associati, </w:t>
      </w:r>
      <w:r w:rsidR="004D6259" w:rsidRPr="00104F39">
        <w:rPr>
          <w:rFonts w:ascii="Cambria" w:hAnsi="Cambria"/>
          <w:color w:val="auto"/>
          <w:sz w:val="22"/>
          <w:szCs w:val="22"/>
        </w:rPr>
        <w:t>su</w:t>
      </w:r>
      <w:r w:rsidR="001D63CB" w:rsidRPr="00104F39">
        <w:rPr>
          <w:rFonts w:ascii="Cambria" w:hAnsi="Cambria"/>
          <w:color w:val="auto"/>
          <w:sz w:val="22"/>
          <w:szCs w:val="22"/>
        </w:rPr>
        <w:t xml:space="preserve"> contributi di terzi,  trasferimenti della Regione, dello Stato e dell'Unione Europea. </w:t>
      </w:r>
    </w:p>
    <w:p w:rsidR="001E242B" w:rsidRPr="00104F39" w:rsidRDefault="001E242B" w:rsidP="00FC7796">
      <w:pPr>
        <w:pStyle w:val="Default"/>
        <w:ind w:right="-1"/>
        <w:jc w:val="both"/>
        <w:rPr>
          <w:rFonts w:ascii="Cambria" w:hAnsi="Cambria"/>
          <w:color w:val="auto"/>
          <w:sz w:val="22"/>
          <w:szCs w:val="22"/>
        </w:rPr>
      </w:pPr>
    </w:p>
    <w:p w:rsidR="001D63CB" w:rsidRPr="00104F39" w:rsidRDefault="00442EEB"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2. </w:t>
      </w:r>
      <w:r w:rsidR="001D63CB" w:rsidRPr="00104F39">
        <w:rPr>
          <w:rFonts w:ascii="Cambria" w:hAnsi="Cambria"/>
          <w:color w:val="auto"/>
          <w:sz w:val="22"/>
          <w:szCs w:val="22"/>
        </w:rPr>
        <w:t xml:space="preserve">Ciascun Comune deve compartecipare alle spese </w:t>
      </w:r>
      <w:r w:rsidR="001E242B" w:rsidRPr="00104F39">
        <w:rPr>
          <w:rFonts w:ascii="Cambria" w:hAnsi="Cambria"/>
          <w:color w:val="auto"/>
          <w:sz w:val="22"/>
          <w:szCs w:val="22"/>
        </w:rPr>
        <w:t xml:space="preserve">di funzionamento della governance </w:t>
      </w:r>
      <w:r w:rsidR="001D63CB" w:rsidRPr="00104F39">
        <w:rPr>
          <w:rFonts w:ascii="Cambria" w:hAnsi="Cambria"/>
          <w:color w:val="auto"/>
          <w:sz w:val="22"/>
          <w:szCs w:val="22"/>
        </w:rPr>
        <w:t>in proporzione alla popolazione residente</w:t>
      </w:r>
      <w:r w:rsidR="001E242B" w:rsidRPr="00104F39">
        <w:rPr>
          <w:rFonts w:ascii="Cambria" w:hAnsi="Cambria"/>
          <w:color w:val="auto"/>
          <w:sz w:val="22"/>
          <w:szCs w:val="22"/>
        </w:rPr>
        <w:t>, nella misura stabilita dall</w:t>
      </w:r>
      <w:r w:rsidR="004D6259" w:rsidRPr="00104F39">
        <w:rPr>
          <w:rFonts w:ascii="Cambria" w:hAnsi="Cambria"/>
          <w:color w:val="auto"/>
          <w:sz w:val="22"/>
          <w:szCs w:val="22"/>
        </w:rPr>
        <w:t>’Assemblea dei sindaci, sulla base della rendicontazione delle spese anticipate dal comune capofila.</w:t>
      </w:r>
    </w:p>
    <w:p w:rsidR="001E242B" w:rsidRPr="00104F39" w:rsidRDefault="001E242B" w:rsidP="004D6259">
      <w:pPr>
        <w:pStyle w:val="Default"/>
        <w:ind w:right="-1"/>
        <w:jc w:val="both"/>
        <w:rPr>
          <w:rFonts w:ascii="Cambria" w:hAnsi="Cambria"/>
          <w:color w:val="auto"/>
          <w:sz w:val="22"/>
          <w:szCs w:val="22"/>
        </w:rPr>
      </w:pPr>
    </w:p>
    <w:p w:rsidR="004D6259" w:rsidRPr="00104F39" w:rsidRDefault="004D6259" w:rsidP="00FC7796">
      <w:pPr>
        <w:pStyle w:val="Default"/>
        <w:ind w:right="-1"/>
        <w:jc w:val="both"/>
        <w:rPr>
          <w:rFonts w:ascii="Cambria" w:hAnsi="Cambria"/>
          <w:color w:val="auto"/>
          <w:sz w:val="22"/>
          <w:szCs w:val="22"/>
        </w:rPr>
      </w:pPr>
      <w:r w:rsidRPr="00104F39">
        <w:rPr>
          <w:rFonts w:ascii="Cambria" w:hAnsi="Cambria"/>
          <w:color w:val="auto"/>
          <w:sz w:val="22"/>
          <w:szCs w:val="22"/>
        </w:rPr>
        <w:t>3</w:t>
      </w:r>
      <w:r w:rsidR="00442EEB" w:rsidRPr="00104F39">
        <w:rPr>
          <w:rFonts w:ascii="Cambria" w:hAnsi="Cambria"/>
          <w:color w:val="auto"/>
          <w:sz w:val="22"/>
          <w:szCs w:val="22"/>
        </w:rPr>
        <w:t xml:space="preserve">. </w:t>
      </w:r>
      <w:r w:rsidRPr="00104F39">
        <w:rPr>
          <w:rFonts w:ascii="Cambria" w:hAnsi="Cambria"/>
          <w:color w:val="auto"/>
          <w:sz w:val="22"/>
          <w:szCs w:val="22"/>
        </w:rPr>
        <w:t xml:space="preserve">A regime, dopo l’approvazione del rendiconto delle spese relative al secondo anno </w:t>
      </w:r>
      <w:r w:rsidR="00530F15" w:rsidRPr="00104F39">
        <w:rPr>
          <w:rFonts w:ascii="Cambria" w:hAnsi="Cambria"/>
          <w:color w:val="auto"/>
          <w:sz w:val="22"/>
          <w:szCs w:val="22"/>
        </w:rPr>
        <w:t>d</w:t>
      </w:r>
      <w:r w:rsidRPr="00104F39">
        <w:rPr>
          <w:rFonts w:ascii="Cambria" w:hAnsi="Cambria"/>
          <w:color w:val="auto"/>
          <w:sz w:val="22"/>
          <w:szCs w:val="22"/>
        </w:rPr>
        <w:t xml:space="preserve">i funzionamento dell’Ufficio comune, l’Assemblea dei sindaci stabilisce la misura dell’anticipazione delle spese di funzionamento a carico degli enti della coalizione. </w:t>
      </w:r>
    </w:p>
    <w:p w:rsidR="00FD205D" w:rsidRPr="00104F39" w:rsidRDefault="00FD205D" w:rsidP="00FC7796">
      <w:pPr>
        <w:pStyle w:val="Default"/>
        <w:ind w:right="-1"/>
        <w:jc w:val="both"/>
        <w:rPr>
          <w:rFonts w:ascii="Cambria" w:hAnsi="Cambria"/>
          <w:color w:val="auto"/>
          <w:sz w:val="22"/>
          <w:szCs w:val="22"/>
        </w:rPr>
      </w:pPr>
    </w:p>
    <w:p w:rsidR="00FD205D" w:rsidRPr="00104F39" w:rsidRDefault="004D6259" w:rsidP="00FC7796">
      <w:pPr>
        <w:pStyle w:val="Default"/>
        <w:ind w:right="-1"/>
        <w:jc w:val="both"/>
        <w:rPr>
          <w:rFonts w:ascii="Cambria" w:hAnsi="Cambria"/>
          <w:color w:val="auto"/>
          <w:sz w:val="22"/>
          <w:szCs w:val="22"/>
        </w:rPr>
      </w:pPr>
      <w:r w:rsidRPr="00104F39">
        <w:rPr>
          <w:rFonts w:ascii="Cambria" w:hAnsi="Cambria"/>
          <w:color w:val="auto"/>
          <w:sz w:val="22"/>
          <w:szCs w:val="22"/>
        </w:rPr>
        <w:t>4.Il rendiconto presentato da</w:t>
      </w:r>
      <w:r w:rsidR="00FD205D" w:rsidRPr="00104F39">
        <w:rPr>
          <w:rFonts w:ascii="Cambria" w:hAnsi="Cambria"/>
          <w:color w:val="auto"/>
          <w:sz w:val="22"/>
          <w:szCs w:val="22"/>
        </w:rPr>
        <w:t>l Comune capofila</w:t>
      </w:r>
      <w:r w:rsidRPr="00104F39">
        <w:rPr>
          <w:rFonts w:ascii="Cambria" w:hAnsi="Cambria"/>
          <w:color w:val="auto"/>
          <w:sz w:val="22"/>
          <w:szCs w:val="22"/>
        </w:rPr>
        <w:t xml:space="preserve"> tiene conto</w:t>
      </w:r>
      <w:r w:rsidR="00FD205D" w:rsidRPr="00104F39">
        <w:rPr>
          <w:rFonts w:ascii="Cambria" w:hAnsi="Cambria"/>
          <w:color w:val="auto"/>
          <w:sz w:val="22"/>
          <w:szCs w:val="22"/>
        </w:rPr>
        <w:t xml:space="preserve">, oltre che di eventuali risorse a specifica destinazione trasferite per il funzionamento dell’Autorità Urbana, anche </w:t>
      </w:r>
      <w:r w:rsidRPr="00104F39">
        <w:rPr>
          <w:rFonts w:ascii="Cambria" w:hAnsi="Cambria"/>
          <w:color w:val="auto"/>
          <w:sz w:val="22"/>
          <w:szCs w:val="22"/>
        </w:rPr>
        <w:t>delle spese</w:t>
      </w:r>
      <w:r w:rsidR="00FD205D" w:rsidRPr="00104F39">
        <w:rPr>
          <w:rFonts w:ascii="Cambria" w:hAnsi="Cambria"/>
          <w:color w:val="auto"/>
          <w:sz w:val="22"/>
          <w:szCs w:val="22"/>
        </w:rPr>
        <w:t xml:space="preserve"> documentate sostenute dagli enti della coalizione per la retribuzione del personale da essi distaccato all’Ufficio comune o per il funzionamento di eventuali sedi distaccate.</w:t>
      </w:r>
    </w:p>
    <w:p w:rsidR="00FD205D" w:rsidRPr="00104F39" w:rsidRDefault="00FD205D" w:rsidP="00FC7796">
      <w:pPr>
        <w:pStyle w:val="Default"/>
        <w:ind w:right="-1"/>
        <w:jc w:val="both"/>
        <w:rPr>
          <w:rFonts w:ascii="Cambria" w:hAnsi="Cambria"/>
          <w:color w:val="auto"/>
          <w:sz w:val="22"/>
          <w:szCs w:val="22"/>
        </w:rPr>
      </w:pPr>
    </w:p>
    <w:p w:rsidR="00FD205D" w:rsidRPr="00104F39" w:rsidRDefault="00FD205D"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5. Il rendiconto è approvato dall’Assemblea dei sindaci, e costituisce titolo per le regolazioni contabili tra il Comune capofila e gli altri enti della coalizione. </w:t>
      </w:r>
    </w:p>
    <w:p w:rsidR="001E242B" w:rsidRPr="00104F39" w:rsidRDefault="001E242B" w:rsidP="00FC7796">
      <w:pPr>
        <w:pStyle w:val="Titolo2"/>
        <w:ind w:right="-1"/>
        <w:jc w:val="center"/>
        <w:rPr>
          <w:rFonts w:ascii="Cambria" w:hAnsi="Cambria" w:cs="Times New Roman"/>
          <w:color w:val="auto"/>
          <w:sz w:val="22"/>
          <w:szCs w:val="22"/>
        </w:rPr>
      </w:pP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w:t>
      </w:r>
      <w:r w:rsidR="00F912A5" w:rsidRPr="00F912A5">
        <w:rPr>
          <w:rFonts w:ascii="Cambria" w:hAnsi="Cambria" w:cs="Times New Roman"/>
          <w:b/>
          <w:color w:val="auto"/>
          <w:sz w:val="22"/>
          <w:szCs w:val="22"/>
        </w:rPr>
        <w:t xml:space="preserve"> </w:t>
      </w:r>
      <w:r w:rsidRPr="00F912A5">
        <w:rPr>
          <w:rFonts w:ascii="Cambria" w:hAnsi="Cambria" w:cs="Times New Roman"/>
          <w:b/>
          <w:color w:val="auto"/>
          <w:sz w:val="22"/>
          <w:szCs w:val="22"/>
        </w:rPr>
        <w:t>1</w:t>
      </w:r>
      <w:r w:rsidR="007F20B1" w:rsidRPr="00F912A5">
        <w:rPr>
          <w:rFonts w:ascii="Cambria" w:hAnsi="Cambria" w:cs="Times New Roman"/>
          <w:b/>
          <w:color w:val="auto"/>
          <w:sz w:val="22"/>
          <w:szCs w:val="22"/>
        </w:rPr>
        <w:t>5</w:t>
      </w:r>
      <w:r w:rsidR="00F912A5" w:rsidRPr="00F912A5">
        <w:rPr>
          <w:rFonts w:ascii="Cambria" w:hAnsi="Cambria" w:cs="Times New Roman"/>
          <w:b/>
          <w:color w:val="auto"/>
          <w:sz w:val="22"/>
          <w:szCs w:val="22"/>
        </w:rPr>
        <w:t xml:space="preserve"> </w:t>
      </w:r>
      <w:r w:rsidRPr="00F912A5">
        <w:rPr>
          <w:rFonts w:ascii="Cambria" w:hAnsi="Cambria" w:cs="Times New Roman"/>
          <w:b/>
          <w:color w:val="auto"/>
          <w:sz w:val="22"/>
          <w:szCs w:val="22"/>
        </w:rPr>
        <w:t xml:space="preserve">- </w:t>
      </w:r>
      <w:r w:rsidR="00F912A5" w:rsidRPr="00F912A5">
        <w:rPr>
          <w:rFonts w:ascii="Cambria" w:hAnsi="Cambria" w:cs="Times New Roman"/>
          <w:b/>
          <w:color w:val="auto"/>
          <w:sz w:val="22"/>
          <w:szCs w:val="22"/>
        </w:rPr>
        <w:t xml:space="preserve">Durata, </w:t>
      </w:r>
      <w:r w:rsidR="00E07A48" w:rsidRPr="00F912A5">
        <w:rPr>
          <w:rFonts w:ascii="Cambria" w:hAnsi="Cambria" w:cs="Times New Roman"/>
          <w:b/>
          <w:color w:val="auto"/>
          <w:sz w:val="22"/>
          <w:szCs w:val="22"/>
        </w:rPr>
        <w:t>r</w:t>
      </w:r>
      <w:r w:rsidRPr="00F912A5">
        <w:rPr>
          <w:rFonts w:ascii="Cambria" w:hAnsi="Cambria" w:cs="Times New Roman"/>
          <w:b/>
          <w:color w:val="auto"/>
          <w:sz w:val="22"/>
          <w:szCs w:val="22"/>
        </w:rPr>
        <w:t>ecesso</w:t>
      </w:r>
      <w:r w:rsidR="00F912A5" w:rsidRPr="00F912A5">
        <w:rPr>
          <w:rFonts w:ascii="Cambria" w:hAnsi="Cambria" w:cs="Times New Roman"/>
          <w:b/>
          <w:color w:val="auto"/>
          <w:sz w:val="22"/>
          <w:szCs w:val="22"/>
        </w:rPr>
        <w:t xml:space="preserve">, integrazioni, </w:t>
      </w:r>
      <w:r w:rsidR="00E07A48" w:rsidRPr="00F912A5">
        <w:rPr>
          <w:rFonts w:ascii="Cambria" w:hAnsi="Cambria" w:cs="Times New Roman"/>
          <w:b/>
          <w:color w:val="auto"/>
          <w:sz w:val="22"/>
          <w:szCs w:val="22"/>
        </w:rPr>
        <w:t>modifiche</w:t>
      </w:r>
    </w:p>
    <w:p w:rsidR="000168BC" w:rsidRPr="00104F39" w:rsidRDefault="000168BC" w:rsidP="00FC7796">
      <w:pPr>
        <w:spacing w:after="0"/>
        <w:ind w:right="-1"/>
        <w:jc w:val="both"/>
        <w:rPr>
          <w:rFonts w:ascii="Cambria" w:hAnsi="Cambria" w:cs="Times New Roman"/>
        </w:rPr>
      </w:pPr>
      <w:r w:rsidRPr="00104F39">
        <w:rPr>
          <w:rFonts w:ascii="Cambria" w:hAnsi="Cambria" w:cs="Times New Roman"/>
        </w:rPr>
        <w:t>1.</w:t>
      </w:r>
      <w:r w:rsidR="00A77372" w:rsidRPr="00104F39">
        <w:rPr>
          <w:rFonts w:ascii="Cambria" w:hAnsi="Cambria" w:cs="Times New Roman"/>
        </w:rPr>
        <w:t xml:space="preserve"> </w:t>
      </w:r>
      <w:r w:rsidR="00E07A48" w:rsidRPr="00104F39">
        <w:rPr>
          <w:rFonts w:ascii="Cambria" w:hAnsi="Cambria" w:cs="Times New Roman"/>
        </w:rPr>
        <w:t xml:space="preserve">La durata della presente convenzione è pari a dieci anni dalla data della sottoscrizione. </w:t>
      </w:r>
    </w:p>
    <w:p w:rsidR="001E242B" w:rsidRPr="00104F39" w:rsidRDefault="001E242B" w:rsidP="00FC7796">
      <w:pPr>
        <w:spacing w:after="0"/>
        <w:ind w:right="-1"/>
        <w:jc w:val="both"/>
        <w:rPr>
          <w:rFonts w:ascii="Cambria" w:hAnsi="Cambria" w:cs="Times New Roman"/>
        </w:rPr>
      </w:pPr>
    </w:p>
    <w:p w:rsidR="000168BC" w:rsidRPr="00104F39" w:rsidRDefault="000168BC" w:rsidP="00FC7796">
      <w:pPr>
        <w:spacing w:after="0"/>
        <w:ind w:right="-1"/>
        <w:jc w:val="both"/>
        <w:rPr>
          <w:rFonts w:ascii="Cambria" w:hAnsi="Cambria" w:cs="Times New Roman"/>
        </w:rPr>
      </w:pPr>
      <w:r w:rsidRPr="00104F39">
        <w:rPr>
          <w:rFonts w:ascii="Cambria" w:hAnsi="Cambria" w:cs="Times New Roman"/>
        </w:rPr>
        <w:t>2.</w:t>
      </w:r>
      <w:r w:rsidR="00A77372" w:rsidRPr="00104F39">
        <w:rPr>
          <w:rFonts w:ascii="Cambria" w:hAnsi="Cambria" w:cs="Times New Roman"/>
        </w:rPr>
        <w:t xml:space="preserve"> </w:t>
      </w:r>
      <w:r w:rsidRPr="00104F39">
        <w:rPr>
          <w:rFonts w:ascii="Cambria" w:hAnsi="Cambria" w:cs="Times New Roman"/>
        </w:rPr>
        <w:t>Non è ammesso il recesso unilaterale dalla presente convenzione da parte dei comuni sottoscrittori, salvo che questo non determini alcun tipo di impatto sulla St</w:t>
      </w:r>
      <w:r w:rsidR="00F912A5">
        <w:rPr>
          <w:rFonts w:ascii="Cambria" w:hAnsi="Cambria" w:cs="Times New Roman"/>
        </w:rPr>
        <w:t xml:space="preserve">rategia Territoriale comune dell’Area interna. </w:t>
      </w:r>
      <w:r w:rsidRPr="00104F39">
        <w:rPr>
          <w:rFonts w:ascii="Cambria" w:hAnsi="Cambria" w:cs="Times New Roman"/>
        </w:rPr>
        <w:t>Nelle ipotesi in cui il recesso è considerato ammissibile, i suoi effetti decorrono dal 1° gennaio dell’anno successivo alla data di approvazione della delibera consiliare con cui il comune decide di sciogliersi dal vincolo associativo.</w:t>
      </w:r>
    </w:p>
    <w:p w:rsidR="001E242B" w:rsidRPr="00104F39" w:rsidRDefault="001E242B" w:rsidP="00FC7796">
      <w:pPr>
        <w:spacing w:after="0"/>
        <w:ind w:right="-1"/>
        <w:jc w:val="both"/>
        <w:rPr>
          <w:rFonts w:ascii="Cambria" w:hAnsi="Cambria" w:cs="Times New Roman"/>
        </w:rPr>
      </w:pPr>
    </w:p>
    <w:p w:rsidR="000168BC" w:rsidRPr="00104F39" w:rsidRDefault="000168BC" w:rsidP="00FC7796">
      <w:pPr>
        <w:spacing w:after="0"/>
        <w:ind w:right="-1"/>
        <w:jc w:val="both"/>
        <w:rPr>
          <w:rFonts w:ascii="Cambria" w:hAnsi="Cambria" w:cs="Times New Roman"/>
        </w:rPr>
      </w:pPr>
      <w:r w:rsidRPr="00104F39">
        <w:rPr>
          <w:rFonts w:ascii="Cambria" w:hAnsi="Cambria" w:cs="Times New Roman"/>
        </w:rPr>
        <w:t>3.</w:t>
      </w:r>
      <w:r w:rsidR="00A77372" w:rsidRPr="00104F39">
        <w:rPr>
          <w:rFonts w:ascii="Cambria" w:hAnsi="Cambria" w:cs="Times New Roman"/>
        </w:rPr>
        <w:t xml:space="preserve"> </w:t>
      </w:r>
      <w:r w:rsidRPr="00104F39">
        <w:rPr>
          <w:rFonts w:ascii="Cambria" w:hAnsi="Cambria" w:cs="Times New Roman"/>
        </w:rPr>
        <w:t>Non sono ammesse nuove adesioni, salvo variazioni operate d’ufficio o autorizzate dal Dipartimento Programmazione della Regione Siciliana sugli strumenti attuativi della programmazione dei fondi europei 2021-2027 nei quali è stata individuata la composizione del</w:t>
      </w:r>
      <w:r w:rsidR="00F912A5">
        <w:rPr>
          <w:rFonts w:ascii="Cambria" w:hAnsi="Cambria" w:cs="Times New Roman"/>
        </w:rPr>
        <w:t xml:space="preserve">l’Area interna di Troina. </w:t>
      </w:r>
    </w:p>
    <w:p w:rsidR="001E242B" w:rsidRPr="00104F39" w:rsidRDefault="001E242B" w:rsidP="00FC7796">
      <w:pPr>
        <w:pStyle w:val="Default"/>
        <w:ind w:right="-1"/>
        <w:jc w:val="both"/>
        <w:rPr>
          <w:rFonts w:ascii="Cambria" w:hAnsi="Cambria"/>
          <w:color w:val="auto"/>
          <w:sz w:val="22"/>
          <w:szCs w:val="22"/>
        </w:rPr>
      </w:pPr>
    </w:p>
    <w:p w:rsidR="00C924D9" w:rsidRPr="00104F39" w:rsidRDefault="000168BC" w:rsidP="00FC7796">
      <w:pPr>
        <w:pStyle w:val="Default"/>
        <w:ind w:right="-1"/>
        <w:jc w:val="both"/>
        <w:rPr>
          <w:rFonts w:ascii="Cambria" w:hAnsi="Cambria"/>
          <w:color w:val="auto"/>
          <w:sz w:val="22"/>
          <w:szCs w:val="22"/>
        </w:rPr>
      </w:pPr>
      <w:r w:rsidRPr="00104F39">
        <w:rPr>
          <w:rFonts w:ascii="Cambria" w:hAnsi="Cambria"/>
          <w:color w:val="auto"/>
          <w:sz w:val="22"/>
          <w:szCs w:val="22"/>
        </w:rPr>
        <w:t>4.</w:t>
      </w:r>
      <w:r w:rsidR="00A77372" w:rsidRPr="00104F39">
        <w:rPr>
          <w:rFonts w:ascii="Cambria" w:hAnsi="Cambria"/>
          <w:color w:val="auto"/>
          <w:sz w:val="22"/>
          <w:szCs w:val="22"/>
        </w:rPr>
        <w:t xml:space="preserve"> </w:t>
      </w:r>
      <w:r w:rsidRPr="00104F39">
        <w:rPr>
          <w:rFonts w:ascii="Cambria" w:hAnsi="Cambria"/>
          <w:color w:val="auto"/>
          <w:sz w:val="22"/>
          <w:szCs w:val="22"/>
        </w:rPr>
        <w:t>Qualunque tipo di integrazione al presente atto sarà introdotta con le medesime modalità di approvazione della presente Convenzione.</w:t>
      </w:r>
      <w:r w:rsidR="00C924D9" w:rsidRPr="00104F39">
        <w:rPr>
          <w:rFonts w:ascii="Cambria" w:hAnsi="Cambria"/>
          <w:color w:val="auto"/>
          <w:sz w:val="22"/>
          <w:szCs w:val="22"/>
        </w:rPr>
        <w:t xml:space="preserve"> Eventuali modifiche o deroghe alla convenzione potranno essere apportate dai Consigli degli enti aderenti con atti aventi le medesime formalità di adozione della presente, con il preventivo parere della Regione Siciliana, ove prescritto</w:t>
      </w:r>
      <w:r w:rsidR="004339E0" w:rsidRPr="00104F39">
        <w:rPr>
          <w:rFonts w:ascii="Cambria" w:hAnsi="Cambria"/>
          <w:color w:val="auto"/>
          <w:sz w:val="22"/>
          <w:szCs w:val="22"/>
        </w:rPr>
        <w:t>.</w:t>
      </w:r>
    </w:p>
    <w:p w:rsidR="00C924D9" w:rsidRPr="00104F39" w:rsidRDefault="00C924D9" w:rsidP="00FC7796">
      <w:pPr>
        <w:pStyle w:val="Default"/>
        <w:ind w:right="-1"/>
        <w:jc w:val="both"/>
        <w:rPr>
          <w:rFonts w:ascii="Cambria" w:hAnsi="Cambria"/>
          <w:color w:val="auto"/>
          <w:sz w:val="22"/>
          <w:szCs w:val="22"/>
        </w:rPr>
      </w:pPr>
    </w:p>
    <w:p w:rsidR="00C924D9" w:rsidRPr="00F912A5" w:rsidRDefault="00C924D9"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w:t>
      </w:r>
      <w:r w:rsidR="00F912A5" w:rsidRPr="00F912A5">
        <w:rPr>
          <w:rFonts w:ascii="Cambria" w:hAnsi="Cambria" w:cs="Times New Roman"/>
          <w:b/>
          <w:color w:val="auto"/>
          <w:sz w:val="22"/>
          <w:szCs w:val="22"/>
        </w:rPr>
        <w:t xml:space="preserve"> </w:t>
      </w:r>
      <w:r w:rsidRPr="00F912A5">
        <w:rPr>
          <w:rFonts w:ascii="Cambria" w:hAnsi="Cambria" w:cs="Times New Roman"/>
          <w:b/>
          <w:color w:val="auto"/>
          <w:sz w:val="22"/>
          <w:szCs w:val="22"/>
        </w:rPr>
        <w:t>16 - Controversie</w:t>
      </w:r>
    </w:p>
    <w:p w:rsidR="001E242B" w:rsidRPr="00104F39" w:rsidRDefault="001E242B" w:rsidP="00FC7796">
      <w:pPr>
        <w:pStyle w:val="Default"/>
        <w:ind w:right="-1"/>
        <w:jc w:val="both"/>
        <w:rPr>
          <w:rFonts w:ascii="Cambria" w:hAnsi="Cambria"/>
          <w:color w:val="auto"/>
          <w:sz w:val="22"/>
          <w:szCs w:val="22"/>
        </w:rPr>
      </w:pPr>
    </w:p>
    <w:p w:rsidR="00C924D9" w:rsidRPr="00104F39" w:rsidRDefault="007F20B1" w:rsidP="00FC7796">
      <w:pPr>
        <w:pStyle w:val="Default"/>
        <w:ind w:right="-1"/>
        <w:jc w:val="both"/>
        <w:rPr>
          <w:rFonts w:ascii="Cambria" w:hAnsi="Cambria"/>
          <w:color w:val="auto"/>
          <w:sz w:val="22"/>
          <w:szCs w:val="22"/>
        </w:rPr>
      </w:pPr>
      <w:r w:rsidRPr="00104F39">
        <w:rPr>
          <w:rFonts w:ascii="Cambria" w:hAnsi="Cambria"/>
          <w:color w:val="auto"/>
          <w:sz w:val="22"/>
          <w:szCs w:val="22"/>
        </w:rPr>
        <w:t>1.</w:t>
      </w:r>
      <w:r w:rsidR="00473569" w:rsidRPr="00104F39">
        <w:rPr>
          <w:rFonts w:ascii="Cambria" w:hAnsi="Cambria"/>
          <w:color w:val="auto"/>
          <w:sz w:val="22"/>
          <w:szCs w:val="22"/>
        </w:rPr>
        <w:t xml:space="preserve"> </w:t>
      </w:r>
      <w:r w:rsidR="00C924D9" w:rsidRPr="00104F39">
        <w:rPr>
          <w:rFonts w:ascii="Cambria" w:hAnsi="Cambria"/>
          <w:color w:val="auto"/>
          <w:sz w:val="22"/>
          <w:szCs w:val="22"/>
        </w:rPr>
        <w:t>La risoluzione di eventuali controversie di natura non gestionale scaturenti dall’applicazione della presente convenzione sarà prioritariamente ricercata in via di definizione bonaria all’interno dell’Assemblea dei Sindaci.</w:t>
      </w:r>
    </w:p>
    <w:p w:rsidR="001E242B" w:rsidRPr="00104F39" w:rsidRDefault="001E242B" w:rsidP="00FC7796">
      <w:pPr>
        <w:pStyle w:val="Default"/>
        <w:ind w:right="-1"/>
        <w:jc w:val="both"/>
        <w:rPr>
          <w:rFonts w:ascii="Cambria" w:hAnsi="Cambria"/>
          <w:color w:val="auto"/>
          <w:sz w:val="22"/>
          <w:szCs w:val="22"/>
        </w:rPr>
      </w:pPr>
    </w:p>
    <w:p w:rsidR="00C924D9" w:rsidRPr="00104F39" w:rsidRDefault="007F20B1" w:rsidP="00FC7796">
      <w:pPr>
        <w:pStyle w:val="Default"/>
        <w:ind w:right="-1"/>
        <w:jc w:val="both"/>
        <w:rPr>
          <w:rFonts w:ascii="Cambria" w:hAnsi="Cambria"/>
          <w:color w:val="auto"/>
          <w:sz w:val="22"/>
          <w:szCs w:val="22"/>
        </w:rPr>
      </w:pPr>
      <w:r w:rsidRPr="00104F39">
        <w:rPr>
          <w:rFonts w:ascii="Cambria" w:hAnsi="Cambria"/>
          <w:color w:val="auto"/>
          <w:sz w:val="22"/>
          <w:szCs w:val="22"/>
        </w:rPr>
        <w:t>2.</w:t>
      </w:r>
      <w:r w:rsidR="00C924D9" w:rsidRPr="00104F39">
        <w:rPr>
          <w:rFonts w:ascii="Cambria" w:hAnsi="Cambria"/>
          <w:color w:val="auto"/>
          <w:sz w:val="22"/>
          <w:szCs w:val="22"/>
        </w:rPr>
        <w:t xml:space="preserve"> Qualora non si riuscisse ad addivenire alla soluzione, le controversie saranno devolute all’organo giurisdizionale competente</w:t>
      </w:r>
      <w:r w:rsidRPr="00104F39">
        <w:rPr>
          <w:rFonts w:ascii="Cambria" w:hAnsi="Cambria"/>
          <w:color w:val="auto"/>
          <w:sz w:val="22"/>
          <w:szCs w:val="22"/>
        </w:rPr>
        <w:t xml:space="preserve">; nel caso in cui la controversia rientra nella giurisdizione del giudice ordinario, la competenza è del Foro di </w:t>
      </w:r>
      <w:r w:rsidR="00F912A5">
        <w:rPr>
          <w:rFonts w:ascii="Cambria" w:hAnsi="Cambria"/>
          <w:color w:val="auto"/>
          <w:sz w:val="22"/>
          <w:szCs w:val="22"/>
        </w:rPr>
        <w:t>Enna</w:t>
      </w:r>
      <w:r w:rsidRPr="00104F39">
        <w:rPr>
          <w:rFonts w:ascii="Cambria" w:hAnsi="Cambria"/>
          <w:color w:val="auto"/>
          <w:sz w:val="22"/>
          <w:szCs w:val="22"/>
        </w:rPr>
        <w:t>.</w:t>
      </w:r>
    </w:p>
    <w:p w:rsidR="00C924D9" w:rsidRPr="00104F39" w:rsidRDefault="00C924D9" w:rsidP="00FC7796">
      <w:pPr>
        <w:pStyle w:val="Default"/>
        <w:ind w:right="-1"/>
        <w:jc w:val="both"/>
        <w:rPr>
          <w:rFonts w:ascii="Cambria" w:hAnsi="Cambria"/>
          <w:color w:val="auto"/>
          <w:sz w:val="22"/>
          <w:szCs w:val="22"/>
        </w:rPr>
      </w:pPr>
    </w:p>
    <w:p w:rsidR="000168BC" w:rsidRPr="00104F39" w:rsidRDefault="000168BC" w:rsidP="00FC7796">
      <w:pPr>
        <w:spacing w:after="0"/>
        <w:ind w:right="-1"/>
        <w:jc w:val="both"/>
        <w:rPr>
          <w:rFonts w:ascii="Cambria" w:hAnsi="Cambria" w:cs="Times New Roman"/>
        </w:rPr>
      </w:pPr>
    </w:p>
    <w:p w:rsidR="001D63CB" w:rsidRPr="00F912A5" w:rsidRDefault="001D63CB" w:rsidP="00FC7796">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t>Art.</w:t>
      </w:r>
      <w:r w:rsidR="00F912A5" w:rsidRPr="00F912A5">
        <w:rPr>
          <w:rFonts w:ascii="Cambria" w:hAnsi="Cambria" w:cs="Times New Roman"/>
          <w:b/>
          <w:color w:val="auto"/>
          <w:sz w:val="22"/>
          <w:szCs w:val="22"/>
        </w:rPr>
        <w:t xml:space="preserve"> </w:t>
      </w:r>
      <w:r w:rsidR="002A605C" w:rsidRPr="00F912A5">
        <w:rPr>
          <w:rFonts w:ascii="Cambria" w:hAnsi="Cambria" w:cs="Times New Roman"/>
          <w:b/>
          <w:color w:val="auto"/>
          <w:sz w:val="22"/>
          <w:szCs w:val="22"/>
        </w:rPr>
        <w:t>1</w:t>
      </w:r>
      <w:r w:rsidR="007F20B1" w:rsidRPr="00F912A5">
        <w:rPr>
          <w:rFonts w:ascii="Cambria" w:hAnsi="Cambria" w:cs="Times New Roman"/>
          <w:b/>
          <w:color w:val="auto"/>
          <w:sz w:val="22"/>
          <w:szCs w:val="22"/>
        </w:rPr>
        <w:t>7</w:t>
      </w:r>
      <w:r w:rsidRPr="00F912A5">
        <w:rPr>
          <w:rFonts w:ascii="Cambria" w:hAnsi="Cambria" w:cs="Times New Roman"/>
          <w:b/>
          <w:color w:val="auto"/>
          <w:sz w:val="22"/>
          <w:szCs w:val="22"/>
        </w:rPr>
        <w:t xml:space="preserve"> - Spese contrattuali</w:t>
      </w:r>
    </w:p>
    <w:p w:rsidR="001E242B" w:rsidRPr="00104F39" w:rsidRDefault="001E242B" w:rsidP="00FC7796">
      <w:pPr>
        <w:pStyle w:val="Default"/>
        <w:ind w:right="-1"/>
        <w:jc w:val="both"/>
        <w:rPr>
          <w:rFonts w:ascii="Cambria" w:hAnsi="Cambria"/>
          <w:color w:val="auto"/>
          <w:sz w:val="22"/>
          <w:szCs w:val="22"/>
        </w:rPr>
      </w:pPr>
    </w:p>
    <w:p w:rsidR="001D63CB" w:rsidRPr="00104F39" w:rsidRDefault="00473569" w:rsidP="00FC7796">
      <w:pPr>
        <w:pStyle w:val="Default"/>
        <w:ind w:right="-1"/>
        <w:jc w:val="both"/>
        <w:rPr>
          <w:rFonts w:ascii="Cambria" w:hAnsi="Cambria"/>
          <w:color w:val="auto"/>
          <w:sz w:val="22"/>
          <w:szCs w:val="22"/>
        </w:rPr>
      </w:pPr>
      <w:r w:rsidRPr="00104F39">
        <w:rPr>
          <w:rFonts w:ascii="Cambria" w:hAnsi="Cambria"/>
          <w:color w:val="auto"/>
          <w:sz w:val="22"/>
          <w:szCs w:val="22"/>
        </w:rPr>
        <w:t xml:space="preserve">1. </w:t>
      </w:r>
      <w:r w:rsidR="001D63CB" w:rsidRPr="00104F39">
        <w:rPr>
          <w:rFonts w:ascii="Cambria" w:hAnsi="Cambria"/>
          <w:color w:val="auto"/>
          <w:sz w:val="22"/>
          <w:szCs w:val="22"/>
        </w:rPr>
        <w:t>Il presente atto è esente da</w:t>
      </w:r>
      <w:r w:rsidR="001E242B" w:rsidRPr="00104F39">
        <w:rPr>
          <w:rFonts w:ascii="Cambria" w:hAnsi="Cambria"/>
          <w:color w:val="auto"/>
          <w:sz w:val="22"/>
          <w:szCs w:val="22"/>
        </w:rPr>
        <w:t>ll’</w:t>
      </w:r>
      <w:r w:rsidR="001D63CB" w:rsidRPr="00104F39">
        <w:rPr>
          <w:rFonts w:ascii="Cambria" w:hAnsi="Cambria"/>
          <w:color w:val="auto"/>
          <w:sz w:val="22"/>
          <w:szCs w:val="22"/>
        </w:rPr>
        <w:t xml:space="preserve"> imposta di bollo ai sensi dell’art. 16-Tab. “B” allegata al d.p.r. 642/1972 e da</w:t>
      </w:r>
      <w:r w:rsidR="001E242B" w:rsidRPr="00104F39">
        <w:rPr>
          <w:rFonts w:ascii="Cambria" w:hAnsi="Cambria"/>
          <w:color w:val="auto"/>
          <w:sz w:val="22"/>
          <w:szCs w:val="22"/>
        </w:rPr>
        <w:t>ll’</w:t>
      </w:r>
      <w:r w:rsidR="001D63CB" w:rsidRPr="00104F39">
        <w:rPr>
          <w:rFonts w:ascii="Cambria" w:hAnsi="Cambria"/>
          <w:color w:val="auto"/>
          <w:sz w:val="22"/>
          <w:szCs w:val="22"/>
        </w:rPr>
        <w:t>imposta di registro ai sensi dell’art. 1 della tabella “</w:t>
      </w:r>
      <w:r w:rsidR="001D63CB" w:rsidRPr="00104F39">
        <w:rPr>
          <w:rFonts w:ascii="Cambria" w:hAnsi="Cambria"/>
          <w:i/>
          <w:iCs/>
          <w:color w:val="auto"/>
          <w:sz w:val="22"/>
          <w:szCs w:val="22"/>
        </w:rPr>
        <w:t>Atti per i quali non vi è obbligo di chiedere la registrazione</w:t>
      </w:r>
      <w:r w:rsidR="001D63CB" w:rsidRPr="00104F39">
        <w:rPr>
          <w:rFonts w:ascii="Cambria" w:hAnsi="Cambria"/>
          <w:color w:val="auto"/>
          <w:sz w:val="22"/>
          <w:szCs w:val="22"/>
        </w:rPr>
        <w:t xml:space="preserve">” allegata al d.p.r. 131 del 1986. </w:t>
      </w:r>
    </w:p>
    <w:p w:rsidR="00C924D9" w:rsidRPr="00104F39" w:rsidRDefault="00C924D9" w:rsidP="00FC7796">
      <w:pPr>
        <w:pStyle w:val="Default"/>
        <w:ind w:right="-1"/>
        <w:jc w:val="both"/>
        <w:rPr>
          <w:rFonts w:ascii="Cambria" w:hAnsi="Cambria"/>
          <w:color w:val="auto"/>
          <w:sz w:val="22"/>
          <w:szCs w:val="22"/>
        </w:rPr>
      </w:pPr>
    </w:p>
    <w:p w:rsidR="00C66ECF" w:rsidRPr="00F912A5" w:rsidRDefault="001D63CB" w:rsidP="007E0AD0">
      <w:pPr>
        <w:pStyle w:val="Titolo2"/>
        <w:ind w:right="-1"/>
        <w:jc w:val="center"/>
        <w:rPr>
          <w:rFonts w:ascii="Cambria" w:hAnsi="Cambria" w:cs="Times New Roman"/>
          <w:b/>
          <w:color w:val="auto"/>
          <w:sz w:val="22"/>
          <w:szCs w:val="22"/>
        </w:rPr>
      </w:pPr>
      <w:r w:rsidRPr="00F912A5">
        <w:rPr>
          <w:rFonts w:ascii="Cambria" w:hAnsi="Cambria" w:cs="Times New Roman"/>
          <w:b/>
          <w:color w:val="auto"/>
          <w:sz w:val="22"/>
          <w:szCs w:val="22"/>
        </w:rPr>
        <w:lastRenderedPageBreak/>
        <w:t>Art.</w:t>
      </w:r>
      <w:r w:rsidR="00F912A5" w:rsidRPr="00F912A5">
        <w:rPr>
          <w:rFonts w:ascii="Cambria" w:hAnsi="Cambria" w:cs="Times New Roman"/>
          <w:b/>
          <w:color w:val="auto"/>
          <w:sz w:val="22"/>
          <w:szCs w:val="22"/>
        </w:rPr>
        <w:t xml:space="preserve"> </w:t>
      </w:r>
      <w:r w:rsidR="007F20B1" w:rsidRPr="00F912A5">
        <w:rPr>
          <w:rFonts w:ascii="Cambria" w:hAnsi="Cambria" w:cs="Times New Roman"/>
          <w:b/>
          <w:color w:val="auto"/>
          <w:sz w:val="22"/>
          <w:szCs w:val="22"/>
        </w:rPr>
        <w:t>18</w:t>
      </w:r>
      <w:r w:rsidRPr="00F912A5">
        <w:rPr>
          <w:rFonts w:ascii="Cambria" w:hAnsi="Cambria" w:cs="Times New Roman"/>
          <w:b/>
          <w:color w:val="auto"/>
          <w:sz w:val="22"/>
          <w:szCs w:val="22"/>
        </w:rPr>
        <w:t xml:space="preserve"> - Rinvio</w:t>
      </w:r>
    </w:p>
    <w:p w:rsidR="001E242B" w:rsidRPr="00104F39" w:rsidRDefault="001E242B" w:rsidP="00FC7796">
      <w:pPr>
        <w:pStyle w:val="Default"/>
        <w:ind w:right="-1"/>
        <w:jc w:val="both"/>
        <w:rPr>
          <w:rFonts w:ascii="Cambria" w:hAnsi="Cambria"/>
          <w:color w:val="auto"/>
          <w:sz w:val="22"/>
          <w:szCs w:val="22"/>
        </w:rPr>
      </w:pPr>
    </w:p>
    <w:p w:rsidR="00C924D9" w:rsidRPr="00104F39" w:rsidRDefault="00C924D9" w:rsidP="00FC7796">
      <w:pPr>
        <w:pStyle w:val="Default"/>
        <w:ind w:right="-1"/>
        <w:jc w:val="both"/>
        <w:rPr>
          <w:rFonts w:ascii="Cambria" w:hAnsi="Cambria"/>
          <w:color w:val="auto"/>
          <w:sz w:val="22"/>
          <w:szCs w:val="22"/>
        </w:rPr>
      </w:pPr>
      <w:r w:rsidRPr="00104F39">
        <w:rPr>
          <w:rFonts w:ascii="Cambria" w:hAnsi="Cambria"/>
          <w:color w:val="auto"/>
          <w:sz w:val="22"/>
          <w:szCs w:val="22"/>
        </w:rPr>
        <w:t>1.</w:t>
      </w:r>
      <w:r w:rsidR="00473569" w:rsidRPr="00104F39">
        <w:rPr>
          <w:rFonts w:ascii="Cambria" w:hAnsi="Cambria"/>
          <w:color w:val="auto"/>
          <w:sz w:val="22"/>
          <w:szCs w:val="22"/>
        </w:rPr>
        <w:t xml:space="preserve"> </w:t>
      </w:r>
      <w:r w:rsidR="001D63CB" w:rsidRPr="00104F39">
        <w:rPr>
          <w:rFonts w:ascii="Cambria" w:hAnsi="Cambria"/>
          <w:color w:val="auto"/>
          <w:sz w:val="22"/>
          <w:szCs w:val="22"/>
        </w:rPr>
        <w:t>Per quanto non pre</w:t>
      </w:r>
      <w:r w:rsidR="00C66ECF" w:rsidRPr="00104F39">
        <w:rPr>
          <w:rFonts w:ascii="Cambria" w:hAnsi="Cambria"/>
          <w:color w:val="auto"/>
          <w:sz w:val="22"/>
          <w:szCs w:val="22"/>
        </w:rPr>
        <w:t>visto</w:t>
      </w:r>
      <w:r w:rsidR="001D63CB" w:rsidRPr="00104F39">
        <w:rPr>
          <w:rFonts w:ascii="Cambria" w:hAnsi="Cambria"/>
          <w:color w:val="auto"/>
          <w:sz w:val="22"/>
          <w:szCs w:val="22"/>
        </w:rPr>
        <w:t xml:space="preserve"> nella presente Convenzione, le parti fanno riferimento alla normativa vigente ed in particolare al Decreto Legislativo n. 267 del 18.08.2000 e s.m.i.</w:t>
      </w:r>
      <w:r w:rsidRPr="00104F39">
        <w:rPr>
          <w:rFonts w:ascii="Cambria" w:hAnsi="Cambria"/>
          <w:color w:val="auto"/>
          <w:sz w:val="22"/>
          <w:szCs w:val="22"/>
        </w:rPr>
        <w:t xml:space="preserve"> e alle norme sull’ordinamento degli enti locali vigenti nella Regione Siciliana. </w:t>
      </w:r>
    </w:p>
    <w:p w:rsidR="001E242B" w:rsidRPr="00104F39" w:rsidRDefault="001E242B" w:rsidP="00FC7796">
      <w:pPr>
        <w:pStyle w:val="Default"/>
        <w:ind w:right="-1"/>
        <w:jc w:val="both"/>
        <w:rPr>
          <w:rFonts w:ascii="Cambria" w:hAnsi="Cambria"/>
          <w:color w:val="auto"/>
          <w:sz w:val="22"/>
          <w:szCs w:val="22"/>
        </w:rPr>
      </w:pPr>
    </w:p>
    <w:p w:rsidR="00241EB5" w:rsidRPr="00104F39" w:rsidRDefault="00C924D9" w:rsidP="00FC7796">
      <w:pPr>
        <w:pStyle w:val="Default"/>
        <w:ind w:right="-1"/>
        <w:jc w:val="both"/>
        <w:rPr>
          <w:rFonts w:ascii="Cambria" w:hAnsi="Cambria"/>
          <w:color w:val="auto"/>
          <w:sz w:val="22"/>
          <w:szCs w:val="22"/>
        </w:rPr>
      </w:pPr>
      <w:r w:rsidRPr="00104F39">
        <w:rPr>
          <w:rFonts w:ascii="Cambria" w:hAnsi="Cambria"/>
          <w:color w:val="auto"/>
          <w:sz w:val="22"/>
          <w:szCs w:val="22"/>
        </w:rPr>
        <w:t>2.</w:t>
      </w:r>
      <w:r w:rsidR="00473569" w:rsidRPr="00104F39">
        <w:rPr>
          <w:rFonts w:ascii="Cambria" w:hAnsi="Cambria"/>
          <w:color w:val="auto"/>
          <w:sz w:val="22"/>
          <w:szCs w:val="22"/>
        </w:rPr>
        <w:t xml:space="preserve"> </w:t>
      </w:r>
      <w:r w:rsidRPr="00104F39">
        <w:rPr>
          <w:rFonts w:ascii="Cambria" w:hAnsi="Cambria"/>
          <w:color w:val="auto"/>
          <w:sz w:val="22"/>
          <w:szCs w:val="22"/>
        </w:rPr>
        <w:t>Le parti si danno, altresì, atto che si si rinvia alle specifiche normative comunitarie, statali e regionali vigenti</w:t>
      </w:r>
      <w:r w:rsidR="00FD205D" w:rsidRPr="00104F39">
        <w:rPr>
          <w:rFonts w:ascii="Cambria" w:hAnsi="Cambria"/>
          <w:color w:val="auto"/>
          <w:sz w:val="22"/>
          <w:szCs w:val="22"/>
        </w:rPr>
        <w:t xml:space="preserve"> applicabili ai procedimenti oggetto della presente convenzione.</w:t>
      </w:r>
    </w:p>
    <w:p w:rsidR="00C66ECF" w:rsidRPr="00104F39" w:rsidRDefault="00C66ECF" w:rsidP="00C66ECF">
      <w:pPr>
        <w:pStyle w:val="Titolo1"/>
        <w:ind w:right="-1"/>
        <w:rPr>
          <w:rFonts w:ascii="Cambria" w:hAnsi="Cambria" w:cs="Times New Roman"/>
          <w:color w:val="auto"/>
          <w:sz w:val="22"/>
          <w:szCs w:val="22"/>
        </w:rPr>
      </w:pPr>
      <w:r w:rsidRPr="00104F39">
        <w:rPr>
          <w:rFonts w:ascii="Cambria" w:hAnsi="Cambria" w:cs="Times New Roman"/>
          <w:color w:val="auto"/>
          <w:sz w:val="22"/>
          <w:szCs w:val="22"/>
        </w:rPr>
        <w:t>Letto, confermato e sottoscritto</w:t>
      </w:r>
      <w:r w:rsidR="00F912A5">
        <w:rPr>
          <w:rFonts w:ascii="Cambria" w:hAnsi="Cambria" w:cs="Times New Roman"/>
          <w:color w:val="auto"/>
          <w:sz w:val="22"/>
          <w:szCs w:val="22"/>
        </w:rPr>
        <w:t xml:space="preserve">. </w:t>
      </w:r>
      <w:r w:rsidRPr="00104F39">
        <w:rPr>
          <w:rFonts w:ascii="Cambria" w:hAnsi="Cambria" w:cs="Times New Roman"/>
          <w:color w:val="auto"/>
          <w:sz w:val="22"/>
          <w:szCs w:val="22"/>
        </w:rPr>
        <w:t xml:space="preserve"> </w:t>
      </w:r>
    </w:p>
    <w:p w:rsidR="000F5382" w:rsidRDefault="000F5382" w:rsidP="000F5382">
      <w:pPr>
        <w:ind w:right="-1"/>
        <w:rPr>
          <w:rFonts w:ascii="Cambria" w:hAnsi="Cambria" w:cs="Times New Roman"/>
        </w:rPr>
      </w:pPr>
    </w:p>
    <w:tbl>
      <w:tblPr>
        <w:tblStyle w:val="Grigliatabella"/>
        <w:tblW w:w="0" w:type="auto"/>
        <w:jc w:val="center"/>
        <w:tblLook w:val="04A0"/>
      </w:tblPr>
      <w:tblGrid>
        <w:gridCol w:w="2660"/>
        <w:gridCol w:w="2977"/>
        <w:gridCol w:w="3543"/>
      </w:tblGrid>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COMUNE</w:t>
            </w:r>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CARICA RICOPERTA</w:t>
            </w:r>
          </w:p>
        </w:tc>
        <w:tc>
          <w:tcPr>
            <w:tcW w:w="3543"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FIRMA</w:t>
            </w: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Agira</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Assoro</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Calascibetta</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Catenanuova</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 xml:space="preserve">Cerami </w:t>
            </w:r>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Gagliano</w:t>
            </w:r>
            <w:proofErr w:type="spellEnd"/>
            <w:r w:rsidRPr="00F912A5">
              <w:rPr>
                <w:rFonts w:asciiTheme="majorHAnsi" w:hAnsiTheme="majorHAnsi"/>
                <w:b/>
                <w:sz w:val="18"/>
                <w:szCs w:val="18"/>
              </w:rPr>
              <w:t xml:space="preserve"> </w:t>
            </w:r>
            <w:proofErr w:type="spellStart"/>
            <w:r w:rsidRPr="00F912A5">
              <w:rPr>
                <w:rFonts w:asciiTheme="majorHAnsi" w:hAnsiTheme="majorHAnsi"/>
                <w:b/>
                <w:sz w:val="18"/>
                <w:szCs w:val="18"/>
              </w:rPr>
              <w:t>Castelferrato</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Leonforte</w:t>
            </w:r>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Nicosia</w:t>
            </w:r>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Nissoria</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Regalbuto</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Sperlinga</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r w:rsidRPr="00F912A5">
              <w:rPr>
                <w:rFonts w:asciiTheme="majorHAnsi" w:hAnsiTheme="majorHAnsi"/>
                <w:b/>
                <w:sz w:val="18"/>
                <w:szCs w:val="18"/>
              </w:rPr>
              <w:t xml:space="preserve">Troina </w:t>
            </w:r>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Valguarnera</w:t>
            </w:r>
            <w:proofErr w:type="spellEnd"/>
            <w:r w:rsidRPr="00F912A5">
              <w:rPr>
                <w:rFonts w:asciiTheme="majorHAnsi" w:hAnsiTheme="majorHAnsi"/>
                <w:b/>
                <w:sz w:val="18"/>
                <w:szCs w:val="18"/>
              </w:rPr>
              <w:t xml:space="preserve"> </w:t>
            </w:r>
            <w:proofErr w:type="spellStart"/>
            <w:r w:rsidRPr="00F912A5">
              <w:rPr>
                <w:rFonts w:asciiTheme="majorHAnsi" w:hAnsiTheme="majorHAnsi"/>
                <w:b/>
                <w:sz w:val="18"/>
                <w:szCs w:val="18"/>
              </w:rPr>
              <w:t>Caropepe</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r w:rsidR="00F912A5" w:rsidRPr="00F912A5" w:rsidTr="00212902">
        <w:trPr>
          <w:jc w:val="center"/>
        </w:trPr>
        <w:tc>
          <w:tcPr>
            <w:tcW w:w="2660" w:type="dxa"/>
          </w:tcPr>
          <w:p w:rsidR="00F912A5" w:rsidRPr="00F912A5" w:rsidRDefault="00F912A5" w:rsidP="00212902">
            <w:pPr>
              <w:jc w:val="center"/>
              <w:rPr>
                <w:rFonts w:asciiTheme="majorHAnsi" w:hAnsiTheme="majorHAnsi"/>
                <w:b/>
                <w:sz w:val="18"/>
                <w:szCs w:val="18"/>
              </w:rPr>
            </w:pPr>
          </w:p>
          <w:p w:rsidR="00F912A5" w:rsidRPr="00F912A5" w:rsidRDefault="00F912A5" w:rsidP="00212902">
            <w:pPr>
              <w:jc w:val="center"/>
              <w:rPr>
                <w:rFonts w:asciiTheme="majorHAnsi" w:hAnsiTheme="majorHAnsi"/>
                <w:b/>
                <w:sz w:val="18"/>
                <w:szCs w:val="18"/>
              </w:rPr>
            </w:pPr>
            <w:proofErr w:type="spellStart"/>
            <w:r w:rsidRPr="00F912A5">
              <w:rPr>
                <w:rFonts w:asciiTheme="majorHAnsi" w:hAnsiTheme="majorHAnsi"/>
                <w:b/>
                <w:sz w:val="18"/>
                <w:szCs w:val="18"/>
              </w:rPr>
              <w:t>Villarosa</w:t>
            </w:r>
            <w:proofErr w:type="spellEnd"/>
          </w:p>
          <w:p w:rsidR="00F912A5" w:rsidRPr="00F912A5" w:rsidRDefault="00F912A5" w:rsidP="00212902">
            <w:pPr>
              <w:jc w:val="center"/>
              <w:rPr>
                <w:rFonts w:asciiTheme="majorHAnsi" w:hAnsiTheme="majorHAnsi"/>
                <w:b/>
                <w:sz w:val="18"/>
                <w:szCs w:val="18"/>
              </w:rPr>
            </w:pPr>
          </w:p>
        </w:tc>
        <w:tc>
          <w:tcPr>
            <w:tcW w:w="2977" w:type="dxa"/>
          </w:tcPr>
          <w:p w:rsidR="00F912A5" w:rsidRPr="00F912A5" w:rsidRDefault="00F912A5" w:rsidP="00212902">
            <w:pPr>
              <w:jc w:val="center"/>
              <w:rPr>
                <w:rFonts w:asciiTheme="majorHAnsi" w:hAnsiTheme="majorHAnsi"/>
                <w:b/>
                <w:sz w:val="18"/>
                <w:szCs w:val="18"/>
              </w:rPr>
            </w:pPr>
          </w:p>
        </w:tc>
        <w:tc>
          <w:tcPr>
            <w:tcW w:w="3543" w:type="dxa"/>
          </w:tcPr>
          <w:p w:rsidR="00F912A5" w:rsidRPr="00F912A5" w:rsidRDefault="00F912A5" w:rsidP="00212902">
            <w:pPr>
              <w:jc w:val="center"/>
              <w:rPr>
                <w:rFonts w:asciiTheme="majorHAnsi" w:hAnsiTheme="majorHAnsi"/>
                <w:b/>
                <w:sz w:val="18"/>
                <w:szCs w:val="18"/>
              </w:rPr>
            </w:pPr>
          </w:p>
        </w:tc>
      </w:tr>
    </w:tbl>
    <w:p w:rsidR="00F912A5" w:rsidRPr="00104F39" w:rsidRDefault="00F912A5" w:rsidP="000F5382">
      <w:pPr>
        <w:ind w:right="-1"/>
        <w:rPr>
          <w:rFonts w:ascii="Cambria" w:hAnsi="Cambria" w:cs="Times New Roman"/>
        </w:rPr>
      </w:pPr>
    </w:p>
    <w:sectPr w:rsidR="00F912A5" w:rsidRPr="00104F39" w:rsidSect="00271D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36C612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1B70F4"/>
    <w:multiLevelType w:val="multilevel"/>
    <w:tmpl w:val="390E5FA0"/>
    <w:lvl w:ilvl="0">
      <w:start w:val="5"/>
      <w:numFmt w:val="decimal"/>
      <w:lvlText w:val="%1"/>
      <w:lvlJc w:val="left"/>
      <w:pPr>
        <w:ind w:left="131" w:hanging="372"/>
      </w:pPr>
      <w:rPr>
        <w:rFonts w:hint="default"/>
        <w:lang w:val="it-IT" w:eastAsia="en-US" w:bidi="ar-SA"/>
      </w:rPr>
    </w:lvl>
    <w:lvl w:ilvl="1">
      <w:start w:val="3"/>
      <w:numFmt w:val="decimal"/>
      <w:lvlText w:val="%1.%2"/>
      <w:lvlJc w:val="left"/>
      <w:pPr>
        <w:ind w:left="131" w:hanging="372"/>
      </w:pPr>
      <w:rPr>
        <w:rFonts w:ascii="Calibri" w:eastAsia="Calibri" w:hAnsi="Calibri" w:cs="Calibri" w:hint="default"/>
        <w:b/>
        <w:bCs/>
        <w:w w:val="100"/>
        <w:sz w:val="22"/>
        <w:szCs w:val="22"/>
        <w:lang w:val="it-IT" w:eastAsia="en-US" w:bidi="ar-SA"/>
      </w:rPr>
    </w:lvl>
    <w:lvl w:ilvl="2">
      <w:start w:val="1"/>
      <w:numFmt w:val="decimal"/>
      <w:lvlText w:val="%1.%2.%3"/>
      <w:lvlJc w:val="left"/>
      <w:pPr>
        <w:ind w:left="131" w:hanging="524"/>
      </w:pPr>
      <w:rPr>
        <w:rFonts w:hint="default"/>
        <w:b/>
        <w:bCs/>
        <w:w w:val="100"/>
        <w:lang w:val="it-IT" w:eastAsia="en-US" w:bidi="ar-SA"/>
      </w:rPr>
    </w:lvl>
    <w:lvl w:ilvl="3">
      <w:start w:val="1"/>
      <w:numFmt w:val="lowerLetter"/>
      <w:lvlText w:val="%4)"/>
      <w:lvlJc w:val="left"/>
      <w:pPr>
        <w:ind w:left="851" w:hanging="348"/>
      </w:pPr>
      <w:rPr>
        <w:rFonts w:asciiTheme="minorHAnsi" w:eastAsiaTheme="minorHAnsi" w:hAnsiTheme="minorHAnsi" w:cstheme="minorBidi"/>
        <w:spacing w:val="-1"/>
        <w:w w:val="100"/>
        <w:sz w:val="22"/>
        <w:szCs w:val="22"/>
        <w:lang w:val="it-IT" w:eastAsia="en-US" w:bidi="ar-SA"/>
      </w:rPr>
    </w:lvl>
    <w:lvl w:ilvl="4">
      <w:numFmt w:val="bullet"/>
      <w:lvlText w:val="•"/>
      <w:lvlJc w:val="left"/>
      <w:pPr>
        <w:ind w:left="3515" w:hanging="348"/>
      </w:pPr>
      <w:rPr>
        <w:rFonts w:hint="default"/>
        <w:lang w:val="it-IT" w:eastAsia="en-US" w:bidi="ar-SA"/>
      </w:rPr>
    </w:lvl>
    <w:lvl w:ilvl="5">
      <w:numFmt w:val="bullet"/>
      <w:lvlText w:val="•"/>
      <w:lvlJc w:val="left"/>
      <w:pPr>
        <w:ind w:left="4400" w:hanging="348"/>
      </w:pPr>
      <w:rPr>
        <w:rFonts w:hint="default"/>
        <w:lang w:val="it-IT" w:eastAsia="en-US" w:bidi="ar-SA"/>
      </w:rPr>
    </w:lvl>
    <w:lvl w:ilvl="6">
      <w:numFmt w:val="bullet"/>
      <w:lvlText w:val="•"/>
      <w:lvlJc w:val="left"/>
      <w:pPr>
        <w:ind w:left="5285" w:hanging="348"/>
      </w:pPr>
      <w:rPr>
        <w:rFonts w:hint="default"/>
        <w:lang w:val="it-IT" w:eastAsia="en-US" w:bidi="ar-SA"/>
      </w:rPr>
    </w:lvl>
    <w:lvl w:ilvl="7">
      <w:numFmt w:val="bullet"/>
      <w:lvlText w:val="•"/>
      <w:lvlJc w:val="left"/>
      <w:pPr>
        <w:ind w:left="6170" w:hanging="348"/>
      </w:pPr>
      <w:rPr>
        <w:rFonts w:hint="default"/>
        <w:lang w:val="it-IT" w:eastAsia="en-US" w:bidi="ar-SA"/>
      </w:rPr>
    </w:lvl>
    <w:lvl w:ilvl="8">
      <w:numFmt w:val="bullet"/>
      <w:lvlText w:val="•"/>
      <w:lvlJc w:val="left"/>
      <w:pPr>
        <w:ind w:left="7056" w:hanging="348"/>
      </w:pPr>
      <w:rPr>
        <w:rFonts w:hint="default"/>
        <w:lang w:val="it-IT" w:eastAsia="en-US" w:bidi="ar-SA"/>
      </w:rPr>
    </w:lvl>
  </w:abstractNum>
  <w:abstractNum w:abstractNumId="3">
    <w:nsid w:val="07E635F5"/>
    <w:multiLevelType w:val="hybridMultilevel"/>
    <w:tmpl w:val="7304022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07FC6DD1"/>
    <w:multiLevelType w:val="hybridMultilevel"/>
    <w:tmpl w:val="9D786B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343F9B"/>
    <w:multiLevelType w:val="hybridMultilevel"/>
    <w:tmpl w:val="3B0451A6"/>
    <w:lvl w:ilvl="0" w:tplc="0410000F">
      <w:start w:val="1"/>
      <w:numFmt w:val="decimal"/>
      <w:lvlText w:val="%1."/>
      <w:lvlJc w:val="left"/>
      <w:pPr>
        <w:ind w:left="786"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5A815A2"/>
    <w:multiLevelType w:val="hybridMultilevel"/>
    <w:tmpl w:val="FCFAC0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712A95"/>
    <w:multiLevelType w:val="hybridMultilevel"/>
    <w:tmpl w:val="CC8490F8"/>
    <w:lvl w:ilvl="0" w:tplc="7B444B22">
      <w:numFmt w:val="bullet"/>
      <w:lvlText w:val="•"/>
      <w:lvlJc w:val="left"/>
      <w:pPr>
        <w:ind w:left="786" w:hanging="360"/>
      </w:pPr>
      <w:rPr>
        <w:rFonts w:ascii="Titillium Web" w:eastAsiaTheme="minorHAnsi" w:hAnsi="Titillium Web"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19C422A2"/>
    <w:multiLevelType w:val="hybridMultilevel"/>
    <w:tmpl w:val="FFFFFFFF"/>
    <w:lvl w:ilvl="0" w:tplc="92066D12">
      <w:start w:val="1"/>
      <w:numFmt w:val="decimal"/>
      <w:lvlText w:val="%1."/>
      <w:lvlJc w:val="left"/>
      <w:pPr>
        <w:ind w:left="131" w:hanging="170"/>
      </w:pPr>
      <w:rPr>
        <w:rFonts w:ascii="Calibri" w:eastAsia="Calibri" w:hAnsi="Calibri" w:cs="Calibri" w:hint="default"/>
        <w:spacing w:val="-1"/>
        <w:w w:val="100"/>
        <w:sz w:val="20"/>
        <w:szCs w:val="20"/>
        <w:lang w:val="it-IT" w:eastAsia="en-US" w:bidi="ar-SA"/>
      </w:rPr>
    </w:lvl>
    <w:lvl w:ilvl="1" w:tplc="A9582DF0">
      <w:start w:val="1"/>
      <w:numFmt w:val="decimal"/>
      <w:lvlText w:val="%2."/>
      <w:lvlJc w:val="left"/>
      <w:pPr>
        <w:ind w:left="851" w:hanging="223"/>
      </w:pPr>
      <w:rPr>
        <w:rFonts w:ascii="Calibri" w:eastAsia="Calibri" w:hAnsi="Calibri" w:cs="Calibri" w:hint="default"/>
        <w:w w:val="100"/>
        <w:sz w:val="22"/>
        <w:szCs w:val="22"/>
        <w:lang w:val="it-IT" w:eastAsia="en-US" w:bidi="ar-SA"/>
      </w:rPr>
    </w:lvl>
    <w:lvl w:ilvl="2" w:tplc="AD120FDE">
      <w:numFmt w:val="bullet"/>
      <w:lvlText w:val="•"/>
      <w:lvlJc w:val="left"/>
      <w:pPr>
        <w:ind w:left="1745" w:hanging="223"/>
      </w:pPr>
      <w:rPr>
        <w:rFonts w:hint="default"/>
        <w:lang w:val="it-IT" w:eastAsia="en-US" w:bidi="ar-SA"/>
      </w:rPr>
    </w:lvl>
    <w:lvl w:ilvl="3" w:tplc="0B7834C6">
      <w:numFmt w:val="bullet"/>
      <w:lvlText w:val="•"/>
      <w:lvlJc w:val="left"/>
      <w:pPr>
        <w:ind w:left="2630" w:hanging="223"/>
      </w:pPr>
      <w:rPr>
        <w:rFonts w:hint="default"/>
        <w:lang w:val="it-IT" w:eastAsia="en-US" w:bidi="ar-SA"/>
      </w:rPr>
    </w:lvl>
    <w:lvl w:ilvl="4" w:tplc="0FAC81BE">
      <w:numFmt w:val="bullet"/>
      <w:lvlText w:val="•"/>
      <w:lvlJc w:val="left"/>
      <w:pPr>
        <w:ind w:left="3515" w:hanging="223"/>
      </w:pPr>
      <w:rPr>
        <w:rFonts w:hint="default"/>
        <w:lang w:val="it-IT" w:eastAsia="en-US" w:bidi="ar-SA"/>
      </w:rPr>
    </w:lvl>
    <w:lvl w:ilvl="5" w:tplc="CD245C12">
      <w:numFmt w:val="bullet"/>
      <w:lvlText w:val="•"/>
      <w:lvlJc w:val="left"/>
      <w:pPr>
        <w:ind w:left="4400" w:hanging="223"/>
      </w:pPr>
      <w:rPr>
        <w:rFonts w:hint="default"/>
        <w:lang w:val="it-IT" w:eastAsia="en-US" w:bidi="ar-SA"/>
      </w:rPr>
    </w:lvl>
    <w:lvl w:ilvl="6" w:tplc="98BAAB70">
      <w:numFmt w:val="bullet"/>
      <w:lvlText w:val="•"/>
      <w:lvlJc w:val="left"/>
      <w:pPr>
        <w:ind w:left="5285" w:hanging="223"/>
      </w:pPr>
      <w:rPr>
        <w:rFonts w:hint="default"/>
        <w:lang w:val="it-IT" w:eastAsia="en-US" w:bidi="ar-SA"/>
      </w:rPr>
    </w:lvl>
    <w:lvl w:ilvl="7" w:tplc="5D68F786">
      <w:numFmt w:val="bullet"/>
      <w:lvlText w:val="•"/>
      <w:lvlJc w:val="left"/>
      <w:pPr>
        <w:ind w:left="6170" w:hanging="223"/>
      </w:pPr>
      <w:rPr>
        <w:rFonts w:hint="default"/>
        <w:lang w:val="it-IT" w:eastAsia="en-US" w:bidi="ar-SA"/>
      </w:rPr>
    </w:lvl>
    <w:lvl w:ilvl="8" w:tplc="8B2E08AC">
      <w:numFmt w:val="bullet"/>
      <w:lvlText w:val="•"/>
      <w:lvlJc w:val="left"/>
      <w:pPr>
        <w:ind w:left="7056" w:hanging="223"/>
      </w:pPr>
      <w:rPr>
        <w:rFonts w:hint="default"/>
        <w:lang w:val="it-IT" w:eastAsia="en-US" w:bidi="ar-SA"/>
      </w:rPr>
    </w:lvl>
  </w:abstractNum>
  <w:abstractNum w:abstractNumId="9">
    <w:nsid w:val="1A93264F"/>
    <w:multiLevelType w:val="hybridMultilevel"/>
    <w:tmpl w:val="C9844F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B44822"/>
    <w:multiLevelType w:val="hybridMultilevel"/>
    <w:tmpl w:val="F6EA1B38"/>
    <w:lvl w:ilvl="0" w:tplc="04100017">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1">
    <w:nsid w:val="1F3B4E6C"/>
    <w:multiLevelType w:val="hybridMultilevel"/>
    <w:tmpl w:val="66681170"/>
    <w:lvl w:ilvl="0" w:tplc="2000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ACB75CE"/>
    <w:multiLevelType w:val="hybridMultilevel"/>
    <w:tmpl w:val="FFFFFFFF"/>
    <w:lvl w:ilvl="0" w:tplc="71381436">
      <w:start w:val="1"/>
      <w:numFmt w:val="lowerLetter"/>
      <w:lvlText w:val="%1)"/>
      <w:lvlJc w:val="left"/>
      <w:pPr>
        <w:ind w:left="491" w:hanging="360"/>
      </w:pPr>
      <w:rPr>
        <w:rFonts w:ascii="Calibri" w:eastAsia="Calibri" w:hAnsi="Calibri" w:cs="Calibri" w:hint="default"/>
        <w:spacing w:val="-1"/>
        <w:w w:val="100"/>
        <w:sz w:val="22"/>
        <w:szCs w:val="22"/>
        <w:lang w:val="it-IT" w:eastAsia="en-US" w:bidi="ar-SA"/>
      </w:rPr>
    </w:lvl>
    <w:lvl w:ilvl="1" w:tplc="D2162118">
      <w:numFmt w:val="bullet"/>
      <w:lvlText w:val="•"/>
      <w:lvlJc w:val="left"/>
      <w:pPr>
        <w:ind w:left="1332" w:hanging="360"/>
      </w:pPr>
      <w:rPr>
        <w:rFonts w:hint="default"/>
        <w:lang w:val="it-IT" w:eastAsia="en-US" w:bidi="ar-SA"/>
      </w:rPr>
    </w:lvl>
    <w:lvl w:ilvl="2" w:tplc="203ACB10">
      <w:numFmt w:val="bullet"/>
      <w:lvlText w:val="•"/>
      <w:lvlJc w:val="left"/>
      <w:pPr>
        <w:ind w:left="2165" w:hanging="360"/>
      </w:pPr>
      <w:rPr>
        <w:rFonts w:hint="default"/>
        <w:lang w:val="it-IT" w:eastAsia="en-US" w:bidi="ar-SA"/>
      </w:rPr>
    </w:lvl>
    <w:lvl w:ilvl="3" w:tplc="AC027C94">
      <w:numFmt w:val="bullet"/>
      <w:lvlText w:val="•"/>
      <w:lvlJc w:val="left"/>
      <w:pPr>
        <w:ind w:left="2997" w:hanging="360"/>
      </w:pPr>
      <w:rPr>
        <w:rFonts w:hint="default"/>
        <w:lang w:val="it-IT" w:eastAsia="en-US" w:bidi="ar-SA"/>
      </w:rPr>
    </w:lvl>
    <w:lvl w:ilvl="4" w:tplc="D5B6395E">
      <w:numFmt w:val="bullet"/>
      <w:lvlText w:val="•"/>
      <w:lvlJc w:val="left"/>
      <w:pPr>
        <w:ind w:left="3830" w:hanging="360"/>
      </w:pPr>
      <w:rPr>
        <w:rFonts w:hint="default"/>
        <w:lang w:val="it-IT" w:eastAsia="en-US" w:bidi="ar-SA"/>
      </w:rPr>
    </w:lvl>
    <w:lvl w:ilvl="5" w:tplc="2E829F58">
      <w:numFmt w:val="bullet"/>
      <w:lvlText w:val="•"/>
      <w:lvlJc w:val="left"/>
      <w:pPr>
        <w:ind w:left="4663" w:hanging="360"/>
      </w:pPr>
      <w:rPr>
        <w:rFonts w:hint="default"/>
        <w:lang w:val="it-IT" w:eastAsia="en-US" w:bidi="ar-SA"/>
      </w:rPr>
    </w:lvl>
    <w:lvl w:ilvl="6" w:tplc="9560135A">
      <w:numFmt w:val="bullet"/>
      <w:lvlText w:val="•"/>
      <w:lvlJc w:val="left"/>
      <w:pPr>
        <w:ind w:left="5495" w:hanging="360"/>
      </w:pPr>
      <w:rPr>
        <w:rFonts w:hint="default"/>
        <w:lang w:val="it-IT" w:eastAsia="en-US" w:bidi="ar-SA"/>
      </w:rPr>
    </w:lvl>
    <w:lvl w:ilvl="7" w:tplc="CA105F02">
      <w:numFmt w:val="bullet"/>
      <w:lvlText w:val="•"/>
      <w:lvlJc w:val="left"/>
      <w:pPr>
        <w:ind w:left="6328" w:hanging="360"/>
      </w:pPr>
      <w:rPr>
        <w:rFonts w:hint="default"/>
        <w:lang w:val="it-IT" w:eastAsia="en-US" w:bidi="ar-SA"/>
      </w:rPr>
    </w:lvl>
    <w:lvl w:ilvl="8" w:tplc="2A9E717A">
      <w:numFmt w:val="bullet"/>
      <w:lvlText w:val="•"/>
      <w:lvlJc w:val="left"/>
      <w:pPr>
        <w:ind w:left="7161" w:hanging="360"/>
      </w:pPr>
      <w:rPr>
        <w:rFonts w:hint="default"/>
        <w:lang w:val="it-IT" w:eastAsia="en-US" w:bidi="ar-SA"/>
      </w:rPr>
    </w:lvl>
  </w:abstractNum>
  <w:abstractNum w:abstractNumId="13">
    <w:nsid w:val="2AD160B8"/>
    <w:multiLevelType w:val="multilevel"/>
    <w:tmpl w:val="390E5FA0"/>
    <w:lvl w:ilvl="0">
      <w:start w:val="5"/>
      <w:numFmt w:val="decimal"/>
      <w:lvlText w:val="%1"/>
      <w:lvlJc w:val="left"/>
      <w:pPr>
        <w:ind w:left="131" w:hanging="372"/>
      </w:pPr>
      <w:rPr>
        <w:rFonts w:hint="default"/>
        <w:lang w:val="it-IT" w:eastAsia="en-US" w:bidi="ar-SA"/>
      </w:rPr>
    </w:lvl>
    <w:lvl w:ilvl="1">
      <w:start w:val="3"/>
      <w:numFmt w:val="decimal"/>
      <w:lvlText w:val="%1.%2"/>
      <w:lvlJc w:val="left"/>
      <w:pPr>
        <w:ind w:left="131" w:hanging="372"/>
      </w:pPr>
      <w:rPr>
        <w:rFonts w:ascii="Calibri" w:eastAsia="Calibri" w:hAnsi="Calibri" w:cs="Calibri" w:hint="default"/>
        <w:b/>
        <w:bCs/>
        <w:w w:val="100"/>
        <w:sz w:val="22"/>
        <w:szCs w:val="22"/>
        <w:lang w:val="it-IT" w:eastAsia="en-US" w:bidi="ar-SA"/>
      </w:rPr>
    </w:lvl>
    <w:lvl w:ilvl="2">
      <w:start w:val="1"/>
      <w:numFmt w:val="decimal"/>
      <w:lvlText w:val="%1.%2.%3"/>
      <w:lvlJc w:val="left"/>
      <w:pPr>
        <w:ind w:left="131" w:hanging="524"/>
      </w:pPr>
      <w:rPr>
        <w:rFonts w:hint="default"/>
        <w:b/>
        <w:bCs/>
        <w:w w:val="100"/>
        <w:lang w:val="it-IT" w:eastAsia="en-US" w:bidi="ar-SA"/>
      </w:rPr>
    </w:lvl>
    <w:lvl w:ilvl="3">
      <w:start w:val="1"/>
      <w:numFmt w:val="lowerLetter"/>
      <w:lvlText w:val="%4)"/>
      <w:lvlJc w:val="left"/>
      <w:pPr>
        <w:ind w:left="851" w:hanging="348"/>
      </w:pPr>
      <w:rPr>
        <w:rFonts w:asciiTheme="minorHAnsi" w:eastAsiaTheme="minorHAnsi" w:hAnsiTheme="minorHAnsi" w:cstheme="minorBidi"/>
        <w:spacing w:val="-1"/>
        <w:w w:val="100"/>
        <w:sz w:val="22"/>
        <w:szCs w:val="22"/>
        <w:lang w:val="it-IT" w:eastAsia="en-US" w:bidi="ar-SA"/>
      </w:rPr>
    </w:lvl>
    <w:lvl w:ilvl="4">
      <w:numFmt w:val="bullet"/>
      <w:lvlText w:val="•"/>
      <w:lvlJc w:val="left"/>
      <w:pPr>
        <w:ind w:left="3515" w:hanging="348"/>
      </w:pPr>
      <w:rPr>
        <w:rFonts w:hint="default"/>
        <w:lang w:val="it-IT" w:eastAsia="en-US" w:bidi="ar-SA"/>
      </w:rPr>
    </w:lvl>
    <w:lvl w:ilvl="5">
      <w:numFmt w:val="bullet"/>
      <w:lvlText w:val="•"/>
      <w:lvlJc w:val="left"/>
      <w:pPr>
        <w:ind w:left="4400" w:hanging="348"/>
      </w:pPr>
      <w:rPr>
        <w:rFonts w:hint="default"/>
        <w:lang w:val="it-IT" w:eastAsia="en-US" w:bidi="ar-SA"/>
      </w:rPr>
    </w:lvl>
    <w:lvl w:ilvl="6">
      <w:numFmt w:val="bullet"/>
      <w:lvlText w:val="•"/>
      <w:lvlJc w:val="left"/>
      <w:pPr>
        <w:ind w:left="5285" w:hanging="348"/>
      </w:pPr>
      <w:rPr>
        <w:rFonts w:hint="default"/>
        <w:lang w:val="it-IT" w:eastAsia="en-US" w:bidi="ar-SA"/>
      </w:rPr>
    </w:lvl>
    <w:lvl w:ilvl="7">
      <w:numFmt w:val="bullet"/>
      <w:lvlText w:val="•"/>
      <w:lvlJc w:val="left"/>
      <w:pPr>
        <w:ind w:left="6170" w:hanging="348"/>
      </w:pPr>
      <w:rPr>
        <w:rFonts w:hint="default"/>
        <w:lang w:val="it-IT" w:eastAsia="en-US" w:bidi="ar-SA"/>
      </w:rPr>
    </w:lvl>
    <w:lvl w:ilvl="8">
      <w:numFmt w:val="bullet"/>
      <w:lvlText w:val="•"/>
      <w:lvlJc w:val="left"/>
      <w:pPr>
        <w:ind w:left="7056" w:hanging="348"/>
      </w:pPr>
      <w:rPr>
        <w:rFonts w:hint="default"/>
        <w:lang w:val="it-IT" w:eastAsia="en-US" w:bidi="ar-SA"/>
      </w:rPr>
    </w:lvl>
  </w:abstractNum>
  <w:abstractNum w:abstractNumId="14">
    <w:nsid w:val="2B550D4A"/>
    <w:multiLevelType w:val="hybridMultilevel"/>
    <w:tmpl w:val="7EE6C0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FC00C9"/>
    <w:multiLevelType w:val="hybridMultilevel"/>
    <w:tmpl w:val="DB6A29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0D3E0B"/>
    <w:multiLevelType w:val="multilevel"/>
    <w:tmpl w:val="390E5FA0"/>
    <w:lvl w:ilvl="0">
      <w:start w:val="5"/>
      <w:numFmt w:val="decimal"/>
      <w:lvlText w:val="%1"/>
      <w:lvlJc w:val="left"/>
      <w:pPr>
        <w:ind w:left="131" w:hanging="372"/>
      </w:pPr>
      <w:rPr>
        <w:rFonts w:hint="default"/>
        <w:lang w:val="it-IT" w:eastAsia="en-US" w:bidi="ar-SA"/>
      </w:rPr>
    </w:lvl>
    <w:lvl w:ilvl="1">
      <w:start w:val="3"/>
      <w:numFmt w:val="decimal"/>
      <w:lvlText w:val="%1.%2"/>
      <w:lvlJc w:val="left"/>
      <w:pPr>
        <w:ind w:left="131" w:hanging="372"/>
      </w:pPr>
      <w:rPr>
        <w:rFonts w:ascii="Calibri" w:eastAsia="Calibri" w:hAnsi="Calibri" w:cs="Calibri" w:hint="default"/>
        <w:b/>
        <w:bCs/>
        <w:w w:val="100"/>
        <w:sz w:val="22"/>
        <w:szCs w:val="22"/>
        <w:lang w:val="it-IT" w:eastAsia="en-US" w:bidi="ar-SA"/>
      </w:rPr>
    </w:lvl>
    <w:lvl w:ilvl="2">
      <w:start w:val="1"/>
      <w:numFmt w:val="decimal"/>
      <w:lvlText w:val="%1.%2.%3"/>
      <w:lvlJc w:val="left"/>
      <w:pPr>
        <w:ind w:left="131" w:hanging="524"/>
      </w:pPr>
      <w:rPr>
        <w:rFonts w:hint="default"/>
        <w:b/>
        <w:bCs/>
        <w:w w:val="100"/>
        <w:lang w:val="it-IT" w:eastAsia="en-US" w:bidi="ar-SA"/>
      </w:rPr>
    </w:lvl>
    <w:lvl w:ilvl="3">
      <w:start w:val="1"/>
      <w:numFmt w:val="lowerLetter"/>
      <w:lvlText w:val="%4)"/>
      <w:lvlJc w:val="left"/>
      <w:pPr>
        <w:ind w:left="851" w:hanging="348"/>
      </w:pPr>
      <w:rPr>
        <w:rFonts w:asciiTheme="minorHAnsi" w:eastAsiaTheme="minorHAnsi" w:hAnsiTheme="minorHAnsi" w:cstheme="minorBidi"/>
        <w:spacing w:val="-1"/>
        <w:w w:val="100"/>
        <w:sz w:val="22"/>
        <w:szCs w:val="22"/>
        <w:lang w:val="it-IT" w:eastAsia="en-US" w:bidi="ar-SA"/>
      </w:rPr>
    </w:lvl>
    <w:lvl w:ilvl="4">
      <w:numFmt w:val="bullet"/>
      <w:lvlText w:val="•"/>
      <w:lvlJc w:val="left"/>
      <w:pPr>
        <w:ind w:left="3515" w:hanging="348"/>
      </w:pPr>
      <w:rPr>
        <w:rFonts w:hint="default"/>
        <w:lang w:val="it-IT" w:eastAsia="en-US" w:bidi="ar-SA"/>
      </w:rPr>
    </w:lvl>
    <w:lvl w:ilvl="5">
      <w:numFmt w:val="bullet"/>
      <w:lvlText w:val="•"/>
      <w:lvlJc w:val="left"/>
      <w:pPr>
        <w:ind w:left="4400" w:hanging="348"/>
      </w:pPr>
      <w:rPr>
        <w:rFonts w:hint="default"/>
        <w:lang w:val="it-IT" w:eastAsia="en-US" w:bidi="ar-SA"/>
      </w:rPr>
    </w:lvl>
    <w:lvl w:ilvl="6">
      <w:numFmt w:val="bullet"/>
      <w:lvlText w:val="•"/>
      <w:lvlJc w:val="left"/>
      <w:pPr>
        <w:ind w:left="5285" w:hanging="348"/>
      </w:pPr>
      <w:rPr>
        <w:rFonts w:hint="default"/>
        <w:lang w:val="it-IT" w:eastAsia="en-US" w:bidi="ar-SA"/>
      </w:rPr>
    </w:lvl>
    <w:lvl w:ilvl="7">
      <w:numFmt w:val="bullet"/>
      <w:lvlText w:val="•"/>
      <w:lvlJc w:val="left"/>
      <w:pPr>
        <w:ind w:left="6170" w:hanging="348"/>
      </w:pPr>
      <w:rPr>
        <w:rFonts w:hint="default"/>
        <w:lang w:val="it-IT" w:eastAsia="en-US" w:bidi="ar-SA"/>
      </w:rPr>
    </w:lvl>
    <w:lvl w:ilvl="8">
      <w:numFmt w:val="bullet"/>
      <w:lvlText w:val="•"/>
      <w:lvlJc w:val="left"/>
      <w:pPr>
        <w:ind w:left="7056" w:hanging="348"/>
      </w:pPr>
      <w:rPr>
        <w:rFonts w:hint="default"/>
        <w:lang w:val="it-IT" w:eastAsia="en-US" w:bidi="ar-SA"/>
      </w:rPr>
    </w:lvl>
  </w:abstractNum>
  <w:abstractNum w:abstractNumId="17">
    <w:nsid w:val="366A382B"/>
    <w:multiLevelType w:val="hybridMultilevel"/>
    <w:tmpl w:val="8E06F2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AD3195"/>
    <w:multiLevelType w:val="hybridMultilevel"/>
    <w:tmpl w:val="2026AD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68317B"/>
    <w:multiLevelType w:val="hybridMultilevel"/>
    <w:tmpl w:val="996AE25E"/>
    <w:lvl w:ilvl="0" w:tplc="04100001">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7C47A3A"/>
    <w:multiLevelType w:val="hybridMultilevel"/>
    <w:tmpl w:val="FFFFFFFF"/>
    <w:lvl w:ilvl="0" w:tplc="8A0EC8A2">
      <w:start w:val="1"/>
      <w:numFmt w:val="lowerLetter"/>
      <w:lvlText w:val="%1)"/>
      <w:lvlJc w:val="left"/>
      <w:pPr>
        <w:ind w:left="131" w:hanging="240"/>
      </w:pPr>
      <w:rPr>
        <w:rFonts w:ascii="Calibri" w:eastAsia="Calibri" w:hAnsi="Calibri" w:cs="Calibri" w:hint="default"/>
        <w:w w:val="100"/>
        <w:sz w:val="22"/>
        <w:szCs w:val="22"/>
        <w:lang w:val="it-IT" w:eastAsia="en-US" w:bidi="ar-SA"/>
      </w:rPr>
    </w:lvl>
    <w:lvl w:ilvl="1" w:tplc="66B83C0A">
      <w:numFmt w:val="bullet"/>
      <w:lvlText w:val="•"/>
      <w:lvlJc w:val="left"/>
      <w:pPr>
        <w:ind w:left="1008" w:hanging="240"/>
      </w:pPr>
      <w:rPr>
        <w:rFonts w:hint="default"/>
        <w:lang w:val="it-IT" w:eastAsia="en-US" w:bidi="ar-SA"/>
      </w:rPr>
    </w:lvl>
    <w:lvl w:ilvl="2" w:tplc="BDF6FFDE">
      <w:numFmt w:val="bullet"/>
      <w:lvlText w:val="•"/>
      <w:lvlJc w:val="left"/>
      <w:pPr>
        <w:ind w:left="1877" w:hanging="240"/>
      </w:pPr>
      <w:rPr>
        <w:rFonts w:hint="default"/>
        <w:lang w:val="it-IT" w:eastAsia="en-US" w:bidi="ar-SA"/>
      </w:rPr>
    </w:lvl>
    <w:lvl w:ilvl="3" w:tplc="6C4AAA50">
      <w:numFmt w:val="bullet"/>
      <w:lvlText w:val="•"/>
      <w:lvlJc w:val="left"/>
      <w:pPr>
        <w:ind w:left="2745" w:hanging="240"/>
      </w:pPr>
      <w:rPr>
        <w:rFonts w:hint="default"/>
        <w:lang w:val="it-IT" w:eastAsia="en-US" w:bidi="ar-SA"/>
      </w:rPr>
    </w:lvl>
    <w:lvl w:ilvl="4" w:tplc="331638F4">
      <w:numFmt w:val="bullet"/>
      <w:lvlText w:val="•"/>
      <w:lvlJc w:val="left"/>
      <w:pPr>
        <w:ind w:left="3614" w:hanging="240"/>
      </w:pPr>
      <w:rPr>
        <w:rFonts w:hint="default"/>
        <w:lang w:val="it-IT" w:eastAsia="en-US" w:bidi="ar-SA"/>
      </w:rPr>
    </w:lvl>
    <w:lvl w:ilvl="5" w:tplc="3F24B2DA">
      <w:numFmt w:val="bullet"/>
      <w:lvlText w:val="•"/>
      <w:lvlJc w:val="left"/>
      <w:pPr>
        <w:ind w:left="4483" w:hanging="240"/>
      </w:pPr>
      <w:rPr>
        <w:rFonts w:hint="default"/>
        <w:lang w:val="it-IT" w:eastAsia="en-US" w:bidi="ar-SA"/>
      </w:rPr>
    </w:lvl>
    <w:lvl w:ilvl="6" w:tplc="06122542">
      <w:numFmt w:val="bullet"/>
      <w:lvlText w:val="•"/>
      <w:lvlJc w:val="left"/>
      <w:pPr>
        <w:ind w:left="5351" w:hanging="240"/>
      </w:pPr>
      <w:rPr>
        <w:rFonts w:hint="default"/>
        <w:lang w:val="it-IT" w:eastAsia="en-US" w:bidi="ar-SA"/>
      </w:rPr>
    </w:lvl>
    <w:lvl w:ilvl="7" w:tplc="CF8CD5E8">
      <w:numFmt w:val="bullet"/>
      <w:lvlText w:val="•"/>
      <w:lvlJc w:val="left"/>
      <w:pPr>
        <w:ind w:left="6220" w:hanging="240"/>
      </w:pPr>
      <w:rPr>
        <w:rFonts w:hint="default"/>
        <w:lang w:val="it-IT" w:eastAsia="en-US" w:bidi="ar-SA"/>
      </w:rPr>
    </w:lvl>
    <w:lvl w:ilvl="8" w:tplc="9FC4CFCE">
      <w:numFmt w:val="bullet"/>
      <w:lvlText w:val="•"/>
      <w:lvlJc w:val="left"/>
      <w:pPr>
        <w:ind w:left="7089" w:hanging="240"/>
      </w:pPr>
      <w:rPr>
        <w:rFonts w:hint="default"/>
        <w:lang w:val="it-IT" w:eastAsia="en-US" w:bidi="ar-SA"/>
      </w:rPr>
    </w:lvl>
  </w:abstractNum>
  <w:abstractNum w:abstractNumId="21">
    <w:nsid w:val="48576956"/>
    <w:multiLevelType w:val="hybridMultilevel"/>
    <w:tmpl w:val="97948E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DC0EC5"/>
    <w:multiLevelType w:val="hybridMultilevel"/>
    <w:tmpl w:val="F552E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040479"/>
    <w:multiLevelType w:val="hybridMultilevel"/>
    <w:tmpl w:val="7D20CF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404391"/>
    <w:multiLevelType w:val="hybridMultilevel"/>
    <w:tmpl w:val="F2E6F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340A36"/>
    <w:multiLevelType w:val="hybridMultilevel"/>
    <w:tmpl w:val="C67630F0"/>
    <w:lvl w:ilvl="0" w:tplc="7B444B22">
      <w:numFmt w:val="bullet"/>
      <w:lvlText w:val="•"/>
      <w:lvlJc w:val="left"/>
      <w:pPr>
        <w:ind w:left="786" w:hanging="360"/>
      </w:pPr>
      <w:rPr>
        <w:rFonts w:ascii="Titillium Web" w:eastAsiaTheme="minorHAnsi" w:hAnsi="Titillium Web"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4D4AA7"/>
    <w:multiLevelType w:val="hybridMultilevel"/>
    <w:tmpl w:val="BCAEFF2E"/>
    <w:lvl w:ilvl="0" w:tplc="0244435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53A40151"/>
    <w:multiLevelType w:val="hybridMultilevel"/>
    <w:tmpl w:val="6FDCD9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0DD4577"/>
    <w:multiLevelType w:val="multilevel"/>
    <w:tmpl w:val="390E5FA0"/>
    <w:lvl w:ilvl="0">
      <w:start w:val="5"/>
      <w:numFmt w:val="decimal"/>
      <w:lvlText w:val="%1"/>
      <w:lvlJc w:val="left"/>
      <w:pPr>
        <w:ind w:left="131" w:hanging="372"/>
      </w:pPr>
      <w:rPr>
        <w:rFonts w:hint="default"/>
        <w:lang w:val="it-IT" w:eastAsia="en-US" w:bidi="ar-SA"/>
      </w:rPr>
    </w:lvl>
    <w:lvl w:ilvl="1">
      <w:start w:val="3"/>
      <w:numFmt w:val="decimal"/>
      <w:lvlText w:val="%1.%2"/>
      <w:lvlJc w:val="left"/>
      <w:pPr>
        <w:ind w:left="131" w:hanging="372"/>
      </w:pPr>
      <w:rPr>
        <w:rFonts w:ascii="Calibri" w:eastAsia="Calibri" w:hAnsi="Calibri" w:cs="Calibri" w:hint="default"/>
        <w:b/>
        <w:bCs/>
        <w:w w:val="100"/>
        <w:sz w:val="22"/>
        <w:szCs w:val="22"/>
        <w:lang w:val="it-IT" w:eastAsia="en-US" w:bidi="ar-SA"/>
      </w:rPr>
    </w:lvl>
    <w:lvl w:ilvl="2">
      <w:start w:val="1"/>
      <w:numFmt w:val="decimal"/>
      <w:lvlText w:val="%1.%2.%3"/>
      <w:lvlJc w:val="left"/>
      <w:pPr>
        <w:ind w:left="131" w:hanging="524"/>
      </w:pPr>
      <w:rPr>
        <w:rFonts w:hint="default"/>
        <w:b/>
        <w:bCs/>
        <w:w w:val="100"/>
        <w:lang w:val="it-IT" w:eastAsia="en-US" w:bidi="ar-SA"/>
      </w:rPr>
    </w:lvl>
    <w:lvl w:ilvl="3">
      <w:start w:val="1"/>
      <w:numFmt w:val="lowerLetter"/>
      <w:lvlText w:val="%4)"/>
      <w:lvlJc w:val="left"/>
      <w:pPr>
        <w:ind w:left="851" w:hanging="348"/>
      </w:pPr>
      <w:rPr>
        <w:rFonts w:asciiTheme="minorHAnsi" w:eastAsiaTheme="minorHAnsi" w:hAnsiTheme="minorHAnsi" w:cstheme="minorBidi"/>
        <w:spacing w:val="-1"/>
        <w:w w:val="100"/>
        <w:sz w:val="22"/>
        <w:szCs w:val="22"/>
        <w:lang w:val="it-IT" w:eastAsia="en-US" w:bidi="ar-SA"/>
      </w:rPr>
    </w:lvl>
    <w:lvl w:ilvl="4">
      <w:numFmt w:val="bullet"/>
      <w:lvlText w:val="•"/>
      <w:lvlJc w:val="left"/>
      <w:pPr>
        <w:ind w:left="3515" w:hanging="348"/>
      </w:pPr>
      <w:rPr>
        <w:rFonts w:hint="default"/>
        <w:lang w:val="it-IT" w:eastAsia="en-US" w:bidi="ar-SA"/>
      </w:rPr>
    </w:lvl>
    <w:lvl w:ilvl="5">
      <w:numFmt w:val="bullet"/>
      <w:lvlText w:val="•"/>
      <w:lvlJc w:val="left"/>
      <w:pPr>
        <w:ind w:left="4400" w:hanging="348"/>
      </w:pPr>
      <w:rPr>
        <w:rFonts w:hint="default"/>
        <w:lang w:val="it-IT" w:eastAsia="en-US" w:bidi="ar-SA"/>
      </w:rPr>
    </w:lvl>
    <w:lvl w:ilvl="6">
      <w:numFmt w:val="bullet"/>
      <w:lvlText w:val="•"/>
      <w:lvlJc w:val="left"/>
      <w:pPr>
        <w:ind w:left="5285" w:hanging="348"/>
      </w:pPr>
      <w:rPr>
        <w:rFonts w:hint="default"/>
        <w:lang w:val="it-IT" w:eastAsia="en-US" w:bidi="ar-SA"/>
      </w:rPr>
    </w:lvl>
    <w:lvl w:ilvl="7">
      <w:numFmt w:val="bullet"/>
      <w:lvlText w:val="•"/>
      <w:lvlJc w:val="left"/>
      <w:pPr>
        <w:ind w:left="6170" w:hanging="348"/>
      </w:pPr>
      <w:rPr>
        <w:rFonts w:hint="default"/>
        <w:lang w:val="it-IT" w:eastAsia="en-US" w:bidi="ar-SA"/>
      </w:rPr>
    </w:lvl>
    <w:lvl w:ilvl="8">
      <w:numFmt w:val="bullet"/>
      <w:lvlText w:val="•"/>
      <w:lvlJc w:val="left"/>
      <w:pPr>
        <w:ind w:left="7056" w:hanging="348"/>
      </w:pPr>
      <w:rPr>
        <w:rFonts w:hint="default"/>
        <w:lang w:val="it-IT" w:eastAsia="en-US" w:bidi="ar-SA"/>
      </w:rPr>
    </w:lvl>
  </w:abstractNum>
  <w:abstractNum w:abstractNumId="29">
    <w:nsid w:val="61F369EB"/>
    <w:multiLevelType w:val="hybridMultilevel"/>
    <w:tmpl w:val="28C43CB0"/>
    <w:lvl w:ilvl="0" w:tplc="F604B7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BD1A0B"/>
    <w:multiLevelType w:val="hybridMultilevel"/>
    <w:tmpl w:val="7DA83482"/>
    <w:lvl w:ilvl="0" w:tplc="CF766EDC">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EA0BA1"/>
    <w:multiLevelType w:val="hybridMultilevel"/>
    <w:tmpl w:val="F7702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033DDF"/>
    <w:multiLevelType w:val="hybridMultilevel"/>
    <w:tmpl w:val="33780E02"/>
    <w:lvl w:ilvl="0" w:tplc="059E00D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71882C2A"/>
    <w:multiLevelType w:val="hybridMultilevel"/>
    <w:tmpl w:val="1FFA3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BB1EB9"/>
    <w:multiLevelType w:val="hybridMultilevel"/>
    <w:tmpl w:val="A9442B94"/>
    <w:lvl w:ilvl="0" w:tplc="FFFFFFFF">
      <w:start w:val="1"/>
      <w:numFmt w:val="bullet"/>
      <w:lvlText w:val=""/>
      <w:lvlJc w:val="left"/>
      <w:pPr>
        <w:ind w:left="786" w:hanging="360"/>
      </w:pPr>
      <w:rPr>
        <w:rFonts w:ascii="Symbol" w:hAnsi="Symbol" w:hint="default"/>
      </w:rPr>
    </w:lvl>
    <w:lvl w:ilvl="1" w:tplc="0410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79C7FEF"/>
    <w:multiLevelType w:val="hybridMultilevel"/>
    <w:tmpl w:val="44A24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7D73461"/>
    <w:multiLevelType w:val="hybridMultilevel"/>
    <w:tmpl w:val="A3A6C822"/>
    <w:lvl w:ilvl="0" w:tplc="D8B42444">
      <w:start w:val="1"/>
      <w:numFmt w:val="lowerLetter"/>
      <w:lvlText w:val="%1)"/>
      <w:lvlJc w:val="left"/>
      <w:pPr>
        <w:ind w:left="131" w:hanging="708"/>
      </w:pPr>
      <w:rPr>
        <w:rFonts w:ascii="Calibri" w:eastAsia="Calibri" w:hAnsi="Calibri" w:cs="Calibri" w:hint="default"/>
        <w:spacing w:val="-1"/>
        <w:w w:val="100"/>
        <w:sz w:val="22"/>
        <w:szCs w:val="22"/>
        <w:lang w:val="it-IT" w:eastAsia="en-US" w:bidi="ar-SA"/>
      </w:rPr>
    </w:lvl>
    <w:lvl w:ilvl="1" w:tplc="6D606D98">
      <w:start w:val="1"/>
      <w:numFmt w:val="lowerRoman"/>
      <w:lvlText w:val="%2)"/>
      <w:lvlJc w:val="left"/>
      <w:pPr>
        <w:ind w:left="359" w:hanging="586"/>
        <w:jc w:val="right"/>
      </w:pPr>
      <w:rPr>
        <w:rFonts w:asciiTheme="minorHAnsi" w:eastAsiaTheme="minorHAnsi" w:hAnsiTheme="minorHAnsi" w:cstheme="minorBidi"/>
        <w:spacing w:val="-1"/>
        <w:w w:val="100"/>
        <w:sz w:val="22"/>
        <w:szCs w:val="22"/>
        <w:lang w:val="it-IT" w:eastAsia="en-US" w:bidi="ar-SA"/>
      </w:rPr>
    </w:lvl>
    <w:lvl w:ilvl="2" w:tplc="923CAEB4">
      <w:start w:val="1"/>
      <w:numFmt w:val="decimal"/>
      <w:lvlText w:val="%3."/>
      <w:lvlJc w:val="left"/>
      <w:pPr>
        <w:ind w:left="839" w:hanging="293"/>
      </w:pPr>
      <w:rPr>
        <w:rFonts w:ascii="Calibri" w:eastAsia="Calibri" w:hAnsi="Calibri" w:cs="Calibri" w:hint="default"/>
        <w:w w:val="100"/>
        <w:sz w:val="22"/>
        <w:szCs w:val="22"/>
        <w:lang w:val="it-IT" w:eastAsia="en-US" w:bidi="ar-SA"/>
      </w:rPr>
    </w:lvl>
    <w:lvl w:ilvl="3" w:tplc="BF4C3BB6">
      <w:numFmt w:val="bullet"/>
      <w:lvlText w:val="•"/>
      <w:lvlJc w:val="left"/>
      <w:pPr>
        <w:ind w:left="1838" w:hanging="293"/>
      </w:pPr>
      <w:rPr>
        <w:rFonts w:hint="default"/>
        <w:lang w:val="it-IT" w:eastAsia="en-US" w:bidi="ar-SA"/>
      </w:rPr>
    </w:lvl>
    <w:lvl w:ilvl="4" w:tplc="2EB06294">
      <w:numFmt w:val="bullet"/>
      <w:lvlText w:val="•"/>
      <w:lvlJc w:val="left"/>
      <w:pPr>
        <w:ind w:left="2836" w:hanging="293"/>
      </w:pPr>
      <w:rPr>
        <w:rFonts w:hint="default"/>
        <w:lang w:val="it-IT" w:eastAsia="en-US" w:bidi="ar-SA"/>
      </w:rPr>
    </w:lvl>
    <w:lvl w:ilvl="5" w:tplc="56E02AFE">
      <w:numFmt w:val="bullet"/>
      <w:lvlText w:val="•"/>
      <w:lvlJc w:val="left"/>
      <w:pPr>
        <w:ind w:left="3834" w:hanging="293"/>
      </w:pPr>
      <w:rPr>
        <w:rFonts w:hint="default"/>
        <w:lang w:val="it-IT" w:eastAsia="en-US" w:bidi="ar-SA"/>
      </w:rPr>
    </w:lvl>
    <w:lvl w:ilvl="6" w:tplc="D568B514">
      <w:numFmt w:val="bullet"/>
      <w:lvlText w:val="•"/>
      <w:lvlJc w:val="left"/>
      <w:pPr>
        <w:ind w:left="4833" w:hanging="293"/>
      </w:pPr>
      <w:rPr>
        <w:rFonts w:hint="default"/>
        <w:lang w:val="it-IT" w:eastAsia="en-US" w:bidi="ar-SA"/>
      </w:rPr>
    </w:lvl>
    <w:lvl w:ilvl="7" w:tplc="684EE02C">
      <w:numFmt w:val="bullet"/>
      <w:lvlText w:val="•"/>
      <w:lvlJc w:val="left"/>
      <w:pPr>
        <w:ind w:left="5831" w:hanging="293"/>
      </w:pPr>
      <w:rPr>
        <w:rFonts w:hint="default"/>
        <w:lang w:val="it-IT" w:eastAsia="en-US" w:bidi="ar-SA"/>
      </w:rPr>
    </w:lvl>
    <w:lvl w:ilvl="8" w:tplc="A72A6BE0">
      <w:numFmt w:val="bullet"/>
      <w:lvlText w:val="•"/>
      <w:lvlJc w:val="left"/>
      <w:pPr>
        <w:ind w:left="6829" w:hanging="293"/>
      </w:pPr>
      <w:rPr>
        <w:rFonts w:hint="default"/>
        <w:lang w:val="it-IT" w:eastAsia="en-US" w:bidi="ar-SA"/>
      </w:rPr>
    </w:lvl>
  </w:abstractNum>
  <w:abstractNum w:abstractNumId="37">
    <w:nsid w:val="7B7F15C7"/>
    <w:multiLevelType w:val="multilevel"/>
    <w:tmpl w:val="FFFFFFFF"/>
    <w:lvl w:ilvl="0">
      <w:start w:val="5"/>
      <w:numFmt w:val="decimal"/>
      <w:lvlText w:val="%1"/>
      <w:lvlJc w:val="left"/>
      <w:pPr>
        <w:ind w:left="131" w:hanging="412"/>
      </w:pPr>
      <w:rPr>
        <w:rFonts w:hint="default"/>
        <w:lang w:val="it-IT" w:eastAsia="en-US" w:bidi="ar-SA"/>
      </w:rPr>
    </w:lvl>
    <w:lvl w:ilvl="1">
      <w:start w:val="2"/>
      <w:numFmt w:val="decimal"/>
      <w:lvlText w:val="%1.%2."/>
      <w:lvlJc w:val="left"/>
      <w:pPr>
        <w:ind w:left="131" w:hanging="412"/>
      </w:pPr>
      <w:rPr>
        <w:rFonts w:ascii="Calibri" w:eastAsia="Calibri" w:hAnsi="Calibri" w:cs="Calibri" w:hint="default"/>
        <w:b/>
        <w:bCs/>
        <w:w w:val="100"/>
        <w:sz w:val="22"/>
        <w:szCs w:val="22"/>
        <w:lang w:val="it-IT" w:eastAsia="en-US" w:bidi="ar-SA"/>
      </w:rPr>
    </w:lvl>
    <w:lvl w:ilvl="2">
      <w:start w:val="1"/>
      <w:numFmt w:val="decimal"/>
      <w:lvlText w:val="%1.%2.%3"/>
      <w:lvlJc w:val="left"/>
      <w:pPr>
        <w:ind w:left="131" w:hanging="519"/>
      </w:pPr>
      <w:rPr>
        <w:rFonts w:ascii="Calibri" w:eastAsia="Calibri" w:hAnsi="Calibri" w:cs="Calibri" w:hint="default"/>
        <w:b/>
        <w:bCs/>
        <w:w w:val="100"/>
        <w:sz w:val="22"/>
        <w:szCs w:val="22"/>
        <w:lang w:val="it-IT" w:eastAsia="en-US" w:bidi="ar-SA"/>
      </w:rPr>
    </w:lvl>
    <w:lvl w:ilvl="3">
      <w:numFmt w:val="bullet"/>
      <w:lvlText w:val="•"/>
      <w:lvlJc w:val="left"/>
      <w:pPr>
        <w:ind w:left="2745" w:hanging="519"/>
      </w:pPr>
      <w:rPr>
        <w:rFonts w:hint="default"/>
        <w:lang w:val="it-IT" w:eastAsia="en-US" w:bidi="ar-SA"/>
      </w:rPr>
    </w:lvl>
    <w:lvl w:ilvl="4">
      <w:numFmt w:val="bullet"/>
      <w:lvlText w:val="•"/>
      <w:lvlJc w:val="left"/>
      <w:pPr>
        <w:ind w:left="3614" w:hanging="519"/>
      </w:pPr>
      <w:rPr>
        <w:rFonts w:hint="default"/>
        <w:lang w:val="it-IT" w:eastAsia="en-US" w:bidi="ar-SA"/>
      </w:rPr>
    </w:lvl>
    <w:lvl w:ilvl="5">
      <w:numFmt w:val="bullet"/>
      <w:lvlText w:val="•"/>
      <w:lvlJc w:val="left"/>
      <w:pPr>
        <w:ind w:left="4483" w:hanging="519"/>
      </w:pPr>
      <w:rPr>
        <w:rFonts w:hint="default"/>
        <w:lang w:val="it-IT" w:eastAsia="en-US" w:bidi="ar-SA"/>
      </w:rPr>
    </w:lvl>
    <w:lvl w:ilvl="6">
      <w:numFmt w:val="bullet"/>
      <w:lvlText w:val="•"/>
      <w:lvlJc w:val="left"/>
      <w:pPr>
        <w:ind w:left="5351" w:hanging="519"/>
      </w:pPr>
      <w:rPr>
        <w:rFonts w:hint="default"/>
        <w:lang w:val="it-IT" w:eastAsia="en-US" w:bidi="ar-SA"/>
      </w:rPr>
    </w:lvl>
    <w:lvl w:ilvl="7">
      <w:numFmt w:val="bullet"/>
      <w:lvlText w:val="•"/>
      <w:lvlJc w:val="left"/>
      <w:pPr>
        <w:ind w:left="6220" w:hanging="519"/>
      </w:pPr>
      <w:rPr>
        <w:rFonts w:hint="default"/>
        <w:lang w:val="it-IT" w:eastAsia="en-US" w:bidi="ar-SA"/>
      </w:rPr>
    </w:lvl>
    <w:lvl w:ilvl="8">
      <w:numFmt w:val="bullet"/>
      <w:lvlText w:val="•"/>
      <w:lvlJc w:val="left"/>
      <w:pPr>
        <w:ind w:left="7089" w:hanging="519"/>
      </w:pPr>
      <w:rPr>
        <w:rFonts w:hint="default"/>
        <w:lang w:val="it-IT" w:eastAsia="en-US" w:bidi="ar-SA"/>
      </w:rPr>
    </w:lvl>
  </w:abstractNum>
  <w:num w:numId="1">
    <w:abstractNumId w:val="30"/>
  </w:num>
  <w:num w:numId="2">
    <w:abstractNumId w:val="0"/>
  </w:num>
  <w:num w:numId="3">
    <w:abstractNumId w:val="1"/>
  </w:num>
  <w:num w:numId="4">
    <w:abstractNumId w:val="3"/>
  </w:num>
  <w:num w:numId="5">
    <w:abstractNumId w:val="7"/>
  </w:num>
  <w:num w:numId="6">
    <w:abstractNumId w:val="25"/>
  </w:num>
  <w:num w:numId="7">
    <w:abstractNumId w:val="19"/>
  </w:num>
  <w:num w:numId="8">
    <w:abstractNumId w:val="21"/>
  </w:num>
  <w:num w:numId="9">
    <w:abstractNumId w:val="17"/>
  </w:num>
  <w:num w:numId="10">
    <w:abstractNumId w:val="18"/>
  </w:num>
  <w:num w:numId="11">
    <w:abstractNumId w:val="14"/>
  </w:num>
  <w:num w:numId="12">
    <w:abstractNumId w:val="27"/>
  </w:num>
  <w:num w:numId="13">
    <w:abstractNumId w:val="24"/>
  </w:num>
  <w:num w:numId="14">
    <w:abstractNumId w:val="15"/>
  </w:num>
  <w:num w:numId="15">
    <w:abstractNumId w:val="35"/>
  </w:num>
  <w:num w:numId="16">
    <w:abstractNumId w:val="6"/>
  </w:num>
  <w:num w:numId="17">
    <w:abstractNumId w:val="36"/>
  </w:num>
  <w:num w:numId="18">
    <w:abstractNumId w:val="10"/>
  </w:num>
  <w:num w:numId="19">
    <w:abstractNumId w:val="26"/>
  </w:num>
  <w:num w:numId="20">
    <w:abstractNumId w:val="29"/>
  </w:num>
  <w:num w:numId="21">
    <w:abstractNumId w:val="4"/>
  </w:num>
  <w:num w:numId="22">
    <w:abstractNumId w:val="37"/>
  </w:num>
  <w:num w:numId="23">
    <w:abstractNumId w:val="20"/>
  </w:num>
  <w:num w:numId="24">
    <w:abstractNumId w:val="2"/>
  </w:num>
  <w:num w:numId="25">
    <w:abstractNumId w:val="13"/>
  </w:num>
  <w:num w:numId="26">
    <w:abstractNumId w:val="16"/>
  </w:num>
  <w:num w:numId="27">
    <w:abstractNumId w:val="28"/>
  </w:num>
  <w:num w:numId="28">
    <w:abstractNumId w:val="9"/>
  </w:num>
  <w:num w:numId="29">
    <w:abstractNumId w:val="23"/>
  </w:num>
  <w:num w:numId="30">
    <w:abstractNumId w:val="12"/>
  </w:num>
  <w:num w:numId="31">
    <w:abstractNumId w:val="22"/>
  </w:num>
  <w:num w:numId="32">
    <w:abstractNumId w:val="33"/>
  </w:num>
  <w:num w:numId="33">
    <w:abstractNumId w:val="8"/>
  </w:num>
  <w:num w:numId="34">
    <w:abstractNumId w:val="11"/>
  </w:num>
  <w:num w:numId="35">
    <w:abstractNumId w:val="34"/>
  </w:num>
  <w:num w:numId="36">
    <w:abstractNumId w:val="5"/>
  </w:num>
  <w:num w:numId="37">
    <w:abstractNumId w:val="3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D63CB"/>
    <w:rsid w:val="000140DB"/>
    <w:rsid w:val="000168BC"/>
    <w:rsid w:val="00027054"/>
    <w:rsid w:val="00052B1D"/>
    <w:rsid w:val="000912E9"/>
    <w:rsid w:val="000A02CF"/>
    <w:rsid w:val="000B0C62"/>
    <w:rsid w:val="000B4A9D"/>
    <w:rsid w:val="000D4002"/>
    <w:rsid w:val="000E21C8"/>
    <w:rsid w:val="000F5382"/>
    <w:rsid w:val="000F7D36"/>
    <w:rsid w:val="00104F39"/>
    <w:rsid w:val="00142FE0"/>
    <w:rsid w:val="00164E69"/>
    <w:rsid w:val="00175725"/>
    <w:rsid w:val="0018657D"/>
    <w:rsid w:val="00186E98"/>
    <w:rsid w:val="001C299E"/>
    <w:rsid w:val="001C37DE"/>
    <w:rsid w:val="001C7DA8"/>
    <w:rsid w:val="001D0B36"/>
    <w:rsid w:val="001D13A7"/>
    <w:rsid w:val="001D63CB"/>
    <w:rsid w:val="001E242B"/>
    <w:rsid w:val="001E530C"/>
    <w:rsid w:val="002134C5"/>
    <w:rsid w:val="00225928"/>
    <w:rsid w:val="00241EB5"/>
    <w:rsid w:val="0024515F"/>
    <w:rsid w:val="00246FD5"/>
    <w:rsid w:val="00271DB3"/>
    <w:rsid w:val="00273AEF"/>
    <w:rsid w:val="002A2851"/>
    <w:rsid w:val="002A605C"/>
    <w:rsid w:val="002B01FC"/>
    <w:rsid w:val="002B17AB"/>
    <w:rsid w:val="002B31C6"/>
    <w:rsid w:val="002C7D36"/>
    <w:rsid w:val="00307B01"/>
    <w:rsid w:val="00311388"/>
    <w:rsid w:val="0031572A"/>
    <w:rsid w:val="00323A5A"/>
    <w:rsid w:val="00350B33"/>
    <w:rsid w:val="00361EDD"/>
    <w:rsid w:val="00384A23"/>
    <w:rsid w:val="003B148A"/>
    <w:rsid w:val="003C25A9"/>
    <w:rsid w:val="003D49CF"/>
    <w:rsid w:val="003D4FF6"/>
    <w:rsid w:val="003E1F2D"/>
    <w:rsid w:val="003F5011"/>
    <w:rsid w:val="003F7286"/>
    <w:rsid w:val="00414E20"/>
    <w:rsid w:val="004339E0"/>
    <w:rsid w:val="00441571"/>
    <w:rsid w:val="00442EEB"/>
    <w:rsid w:val="00446CE4"/>
    <w:rsid w:val="0045168A"/>
    <w:rsid w:val="00454CFA"/>
    <w:rsid w:val="00473569"/>
    <w:rsid w:val="00476193"/>
    <w:rsid w:val="004D51BD"/>
    <w:rsid w:val="004D6259"/>
    <w:rsid w:val="004E798B"/>
    <w:rsid w:val="00502258"/>
    <w:rsid w:val="0050333B"/>
    <w:rsid w:val="00527277"/>
    <w:rsid w:val="00530F15"/>
    <w:rsid w:val="00534200"/>
    <w:rsid w:val="005429A1"/>
    <w:rsid w:val="005532C6"/>
    <w:rsid w:val="00555D43"/>
    <w:rsid w:val="0056295A"/>
    <w:rsid w:val="005802A0"/>
    <w:rsid w:val="005A5157"/>
    <w:rsid w:val="005F2CEA"/>
    <w:rsid w:val="006410D8"/>
    <w:rsid w:val="006D569C"/>
    <w:rsid w:val="00710511"/>
    <w:rsid w:val="00713E5D"/>
    <w:rsid w:val="00720B67"/>
    <w:rsid w:val="00730557"/>
    <w:rsid w:val="007816B6"/>
    <w:rsid w:val="007926DF"/>
    <w:rsid w:val="007B77A4"/>
    <w:rsid w:val="007C1753"/>
    <w:rsid w:val="007D3B6C"/>
    <w:rsid w:val="007D3E57"/>
    <w:rsid w:val="007E0AD0"/>
    <w:rsid w:val="007F20B1"/>
    <w:rsid w:val="00822393"/>
    <w:rsid w:val="00842345"/>
    <w:rsid w:val="00890158"/>
    <w:rsid w:val="00893CCD"/>
    <w:rsid w:val="008A5F80"/>
    <w:rsid w:val="008D290B"/>
    <w:rsid w:val="008F7B4F"/>
    <w:rsid w:val="00900D44"/>
    <w:rsid w:val="009241CE"/>
    <w:rsid w:val="00973B91"/>
    <w:rsid w:val="009A005B"/>
    <w:rsid w:val="009A6447"/>
    <w:rsid w:val="009E4E30"/>
    <w:rsid w:val="00A07A1E"/>
    <w:rsid w:val="00A53391"/>
    <w:rsid w:val="00A612CA"/>
    <w:rsid w:val="00A77372"/>
    <w:rsid w:val="00A94110"/>
    <w:rsid w:val="00AA38DE"/>
    <w:rsid w:val="00AD08B6"/>
    <w:rsid w:val="00B112D5"/>
    <w:rsid w:val="00B243DE"/>
    <w:rsid w:val="00B253E2"/>
    <w:rsid w:val="00B27616"/>
    <w:rsid w:val="00B728DB"/>
    <w:rsid w:val="00B908F8"/>
    <w:rsid w:val="00BA347C"/>
    <w:rsid w:val="00BE21A0"/>
    <w:rsid w:val="00BE5DEF"/>
    <w:rsid w:val="00C0475A"/>
    <w:rsid w:val="00C20EE2"/>
    <w:rsid w:val="00C21A70"/>
    <w:rsid w:val="00C507DD"/>
    <w:rsid w:val="00C66ECF"/>
    <w:rsid w:val="00C73472"/>
    <w:rsid w:val="00C924D9"/>
    <w:rsid w:val="00CA0C38"/>
    <w:rsid w:val="00CC6CAE"/>
    <w:rsid w:val="00CD3EA0"/>
    <w:rsid w:val="00D417F8"/>
    <w:rsid w:val="00D45F76"/>
    <w:rsid w:val="00D7016F"/>
    <w:rsid w:val="00D74BFC"/>
    <w:rsid w:val="00D87793"/>
    <w:rsid w:val="00DA1C06"/>
    <w:rsid w:val="00DA3D83"/>
    <w:rsid w:val="00DB0D82"/>
    <w:rsid w:val="00DB14A7"/>
    <w:rsid w:val="00DE1FCD"/>
    <w:rsid w:val="00DF1C8E"/>
    <w:rsid w:val="00E07A48"/>
    <w:rsid w:val="00EC2959"/>
    <w:rsid w:val="00F31886"/>
    <w:rsid w:val="00F31C75"/>
    <w:rsid w:val="00F457D4"/>
    <w:rsid w:val="00F527EC"/>
    <w:rsid w:val="00F528C5"/>
    <w:rsid w:val="00F60F07"/>
    <w:rsid w:val="00F749B8"/>
    <w:rsid w:val="00F912A5"/>
    <w:rsid w:val="00F91C18"/>
    <w:rsid w:val="00FA67BC"/>
    <w:rsid w:val="00FC7796"/>
    <w:rsid w:val="00FD205D"/>
    <w:rsid w:val="00FE06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3DE"/>
  </w:style>
  <w:style w:type="paragraph" w:styleId="Titolo1">
    <w:name w:val="heading 1"/>
    <w:basedOn w:val="Normale"/>
    <w:next w:val="Normale"/>
    <w:link w:val="Titolo1Carattere"/>
    <w:uiPriority w:val="9"/>
    <w:qFormat/>
    <w:rsid w:val="00C66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D6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63C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aragrafoelenco">
    <w:name w:val="List Paragraph"/>
    <w:basedOn w:val="Normale"/>
    <w:uiPriority w:val="1"/>
    <w:qFormat/>
    <w:rsid w:val="001D63CB"/>
    <w:pPr>
      <w:ind w:left="720"/>
      <w:contextualSpacing/>
    </w:pPr>
  </w:style>
  <w:style w:type="character" w:customStyle="1" w:styleId="Titolo2Carattere">
    <w:name w:val="Titolo 2 Carattere"/>
    <w:basedOn w:val="Carpredefinitoparagrafo"/>
    <w:link w:val="Titolo2"/>
    <w:uiPriority w:val="9"/>
    <w:rsid w:val="001D63CB"/>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C66ECF"/>
    <w:rPr>
      <w:rFonts w:asciiTheme="majorHAnsi" w:eastAsiaTheme="majorEastAsia" w:hAnsiTheme="majorHAnsi" w:cstheme="majorBidi"/>
      <w:color w:val="2F5496" w:themeColor="accent1" w:themeShade="BF"/>
      <w:sz w:val="32"/>
      <w:szCs w:val="32"/>
    </w:rPr>
  </w:style>
  <w:style w:type="paragraph" w:styleId="Corpodeltesto">
    <w:name w:val="Body Text"/>
    <w:basedOn w:val="Normale"/>
    <w:link w:val="CorpodeltestoCarattere"/>
    <w:uiPriority w:val="1"/>
    <w:qFormat/>
    <w:rsid w:val="005429A1"/>
    <w:pPr>
      <w:widowControl w:val="0"/>
      <w:autoSpaceDE w:val="0"/>
      <w:autoSpaceDN w:val="0"/>
      <w:spacing w:after="0" w:line="240" w:lineRule="auto"/>
      <w:ind w:left="131"/>
      <w:jc w:val="both"/>
    </w:pPr>
    <w:rPr>
      <w:rFonts w:ascii="Calibri" w:eastAsia="Calibri" w:hAnsi="Calibri" w:cs="Calibri"/>
      <w:kern w:val="0"/>
    </w:rPr>
  </w:style>
  <w:style w:type="character" w:customStyle="1" w:styleId="CorpodeltestoCarattere">
    <w:name w:val="Corpo del testo Carattere"/>
    <w:basedOn w:val="Carpredefinitoparagrafo"/>
    <w:link w:val="Corpodeltesto"/>
    <w:uiPriority w:val="1"/>
    <w:rsid w:val="005429A1"/>
    <w:rPr>
      <w:rFonts w:ascii="Calibri" w:eastAsia="Calibri" w:hAnsi="Calibri" w:cs="Calibri"/>
      <w:kern w:val="0"/>
    </w:rPr>
  </w:style>
  <w:style w:type="table" w:customStyle="1" w:styleId="TableNormal">
    <w:name w:val="Table Normal"/>
    <w:uiPriority w:val="2"/>
    <w:semiHidden/>
    <w:unhideWhenUsed/>
    <w:qFormat/>
    <w:rsid w:val="00C924D9"/>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912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2A5"/>
    <w:rPr>
      <w:rFonts w:ascii="Tahoma" w:hAnsi="Tahoma" w:cs="Tahoma"/>
      <w:sz w:val="16"/>
      <w:szCs w:val="16"/>
    </w:rPr>
  </w:style>
  <w:style w:type="table" w:styleId="Grigliatabella">
    <w:name w:val="Table Grid"/>
    <w:basedOn w:val="Tabellanormale"/>
    <w:uiPriority w:val="59"/>
    <w:rsid w:val="00F912A5"/>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1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6161</Words>
  <Characters>35121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Rimi</dc:creator>
  <cp:lastModifiedBy>Ufficio Contratti</cp:lastModifiedBy>
  <cp:revision>2</cp:revision>
  <cp:lastPrinted>2023-02-27T10:27:00Z</cp:lastPrinted>
  <dcterms:created xsi:type="dcterms:W3CDTF">2023-03-28T10:03:00Z</dcterms:created>
  <dcterms:modified xsi:type="dcterms:W3CDTF">2023-03-28T10:03:00Z</dcterms:modified>
</cp:coreProperties>
</file>